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D2" w:rsidRDefault="002240D2" w:rsidP="002240D2">
      <w:pPr>
        <w:pStyle w:val="aa"/>
        <w:jc w:val="right"/>
        <w:rPr>
          <w:rFonts w:ascii="Times New Roman" w:hAnsi="Times New Roman"/>
          <w:b/>
          <w:i/>
          <w:sz w:val="24"/>
          <w:szCs w:val="24"/>
        </w:rPr>
      </w:pPr>
      <w:r w:rsidRPr="00434CFB">
        <w:rPr>
          <w:rFonts w:ascii="Times New Roman" w:hAnsi="Times New Roman"/>
          <w:b/>
          <w:i/>
          <w:sz w:val="24"/>
          <w:szCs w:val="24"/>
        </w:rPr>
        <w:t xml:space="preserve">Приложение </w:t>
      </w:r>
      <w:r>
        <w:rPr>
          <w:rFonts w:ascii="Times New Roman" w:hAnsi="Times New Roman"/>
          <w:b/>
          <w:i/>
          <w:sz w:val="24"/>
          <w:szCs w:val="24"/>
        </w:rPr>
        <w:t>20</w:t>
      </w:r>
    </w:p>
    <w:p w:rsidR="002240D2" w:rsidRDefault="002240D2" w:rsidP="002240D2">
      <w:pPr>
        <w:pStyle w:val="aa"/>
        <w:jc w:val="right"/>
        <w:rPr>
          <w:rFonts w:ascii="Times New Roman" w:hAnsi="Times New Roman"/>
          <w:b/>
          <w:i/>
          <w:sz w:val="24"/>
          <w:szCs w:val="24"/>
        </w:rPr>
      </w:pPr>
    </w:p>
    <w:p w:rsidR="002240D2" w:rsidRDefault="002240D2" w:rsidP="002240D2">
      <w:pPr>
        <w:pStyle w:val="aa"/>
        <w:jc w:val="center"/>
        <w:rPr>
          <w:rFonts w:ascii="Times New Roman" w:hAnsi="Times New Roman"/>
          <w:b/>
          <w:sz w:val="28"/>
          <w:szCs w:val="28"/>
        </w:rPr>
      </w:pPr>
      <w:r w:rsidRPr="00434CFB">
        <w:rPr>
          <w:rFonts w:ascii="Times New Roman" w:hAnsi="Times New Roman"/>
          <w:b/>
          <w:sz w:val="28"/>
          <w:szCs w:val="28"/>
        </w:rPr>
        <w:t>Программа курса «История в лицах</w:t>
      </w:r>
      <w:bookmarkStart w:id="0" w:name="_GoBack"/>
      <w:bookmarkEnd w:id="0"/>
      <w:r w:rsidRPr="00434CFB">
        <w:rPr>
          <w:rFonts w:ascii="Times New Roman" w:hAnsi="Times New Roman"/>
          <w:b/>
          <w:sz w:val="28"/>
          <w:szCs w:val="28"/>
        </w:rPr>
        <w:t>»</w:t>
      </w:r>
    </w:p>
    <w:p w:rsidR="002240D2" w:rsidRDefault="002240D2" w:rsidP="002240D2">
      <w:pPr>
        <w:pStyle w:val="aa"/>
        <w:jc w:val="center"/>
        <w:rPr>
          <w:rFonts w:ascii="Times New Roman" w:hAnsi="Times New Roman"/>
          <w:b/>
          <w:sz w:val="28"/>
          <w:szCs w:val="28"/>
        </w:rPr>
      </w:pPr>
    </w:p>
    <w:p w:rsidR="002240D2" w:rsidRPr="00FB3898" w:rsidRDefault="002240D2" w:rsidP="002240D2">
      <w:pPr>
        <w:tabs>
          <w:tab w:val="left" w:pos="6209"/>
        </w:tabs>
        <w:spacing w:after="0" w:line="240" w:lineRule="auto"/>
        <w:rPr>
          <w:rFonts w:ascii="Times New Roman" w:hAnsi="Times New Roman" w:cs="Times New Roman"/>
          <w:sz w:val="24"/>
          <w:szCs w:val="24"/>
        </w:rPr>
      </w:pPr>
      <w:r w:rsidRPr="00FB3898">
        <w:rPr>
          <w:rFonts w:ascii="Times New Roman" w:hAnsi="Times New Roman" w:cs="Times New Roman"/>
          <w:i/>
          <w:iCs/>
          <w:sz w:val="24"/>
          <w:szCs w:val="24"/>
        </w:rPr>
        <w:t>Программа разработана на основе следующих документов:</w:t>
      </w:r>
    </w:p>
    <w:p w:rsidR="002240D2" w:rsidRPr="00FB3898" w:rsidRDefault="002240D2" w:rsidP="002240D2">
      <w:pPr>
        <w:widowControl w:val="0"/>
        <w:numPr>
          <w:ilvl w:val="0"/>
          <w:numId w:val="20"/>
        </w:numPr>
        <w:spacing w:after="0" w:line="240" w:lineRule="auto"/>
        <w:ind w:left="0" w:firstLine="284"/>
        <w:jc w:val="both"/>
        <w:rPr>
          <w:rFonts w:ascii="Times New Roman" w:hAnsi="Times New Roman" w:cs="Times New Roman"/>
          <w:sz w:val="24"/>
          <w:szCs w:val="24"/>
        </w:rPr>
      </w:pPr>
      <w:r w:rsidRPr="00FB3898">
        <w:rPr>
          <w:rFonts w:ascii="Times New Roman" w:hAnsi="Times New Roman" w:cs="Times New Roman"/>
          <w:sz w:val="24"/>
          <w:szCs w:val="24"/>
        </w:rPr>
        <w:t>Федеральный закон от 29 декабря 2012 № 273 ФЗ «Об образовании в Российской Федерации»;</w:t>
      </w:r>
    </w:p>
    <w:p w:rsidR="002240D2" w:rsidRPr="00FB3898" w:rsidRDefault="002240D2" w:rsidP="002240D2">
      <w:pPr>
        <w:widowControl w:val="0"/>
        <w:numPr>
          <w:ilvl w:val="0"/>
          <w:numId w:val="20"/>
        </w:numPr>
        <w:spacing w:after="0" w:line="240" w:lineRule="auto"/>
        <w:ind w:left="0" w:firstLine="284"/>
        <w:jc w:val="both"/>
        <w:rPr>
          <w:rFonts w:ascii="Times New Roman" w:hAnsi="Times New Roman" w:cs="Times New Roman"/>
          <w:sz w:val="24"/>
          <w:szCs w:val="24"/>
        </w:rPr>
      </w:pPr>
      <w:r w:rsidRPr="00FB3898">
        <w:rPr>
          <w:rFonts w:ascii="Times New Roman" w:hAnsi="Times New Roman" w:cs="Times New Roman"/>
          <w:bCs/>
          <w:sz w:val="24"/>
          <w:szCs w:val="24"/>
        </w:rPr>
        <w:t xml:space="preserve">Федеральный государственный образовательный стандарт, утвержденный </w:t>
      </w:r>
      <w:r w:rsidRPr="00FB3898">
        <w:rPr>
          <w:rFonts w:ascii="Times New Roman" w:hAnsi="Times New Roman" w:cs="Times New Roman"/>
          <w:sz w:val="24"/>
          <w:szCs w:val="24"/>
          <w:shd w:val="clear" w:color="auto" w:fill="FFFFFF"/>
        </w:rPr>
        <w:t xml:space="preserve">приказом </w:t>
      </w:r>
      <w:proofErr w:type="spellStart"/>
      <w:r w:rsidRPr="00FB3898">
        <w:rPr>
          <w:rFonts w:ascii="Times New Roman" w:hAnsi="Times New Roman" w:cs="Times New Roman"/>
          <w:sz w:val="24"/>
          <w:szCs w:val="24"/>
          <w:shd w:val="clear" w:color="auto" w:fill="FFFFFF"/>
        </w:rPr>
        <w:t>Минобрнауки</w:t>
      </w:r>
      <w:proofErr w:type="spellEnd"/>
      <w:r w:rsidRPr="00FB3898">
        <w:rPr>
          <w:rFonts w:ascii="Times New Roman" w:hAnsi="Times New Roman" w:cs="Times New Roman"/>
          <w:sz w:val="24"/>
          <w:szCs w:val="24"/>
          <w:shd w:val="clear" w:color="auto" w:fill="FFFFFF"/>
        </w:rPr>
        <w:t xml:space="preserve"> России от 29 декабря 2014 года № 1644 с последующими редакциями;</w:t>
      </w:r>
    </w:p>
    <w:p w:rsidR="002240D2" w:rsidRPr="00FB3898" w:rsidRDefault="002240D2" w:rsidP="002240D2">
      <w:pPr>
        <w:widowControl w:val="0"/>
        <w:numPr>
          <w:ilvl w:val="0"/>
          <w:numId w:val="20"/>
        </w:numPr>
        <w:spacing w:after="0" w:line="240" w:lineRule="auto"/>
        <w:ind w:left="0" w:right="-143" w:firstLine="284"/>
        <w:jc w:val="both"/>
        <w:rPr>
          <w:rFonts w:ascii="Times New Roman" w:hAnsi="Times New Roman" w:cs="Times New Roman"/>
          <w:sz w:val="24"/>
          <w:szCs w:val="24"/>
        </w:rPr>
      </w:pPr>
      <w:r w:rsidRPr="00FB3898">
        <w:rPr>
          <w:rFonts w:ascii="Times New Roman" w:hAnsi="Times New Roman" w:cs="Times New Roman"/>
          <w:bCs/>
          <w:sz w:val="24"/>
          <w:szCs w:val="24"/>
        </w:rPr>
        <w:t xml:space="preserve">Примерная основная образовательная программа </w:t>
      </w:r>
      <w:proofErr w:type="gramStart"/>
      <w:r w:rsidRPr="00FB3898">
        <w:rPr>
          <w:rFonts w:ascii="Times New Roman" w:hAnsi="Times New Roman" w:cs="Times New Roman"/>
          <w:bCs/>
          <w:sz w:val="24"/>
          <w:szCs w:val="24"/>
        </w:rPr>
        <w:t xml:space="preserve">среднего </w:t>
      </w:r>
      <w:r w:rsidRPr="00FB3898">
        <w:rPr>
          <w:rFonts w:ascii="Times New Roman" w:hAnsi="Times New Roman" w:cs="Times New Roman"/>
          <w:sz w:val="24"/>
          <w:szCs w:val="24"/>
          <w:shd w:val="clear" w:color="auto" w:fill="FFFFFF"/>
        </w:rPr>
        <w:t> </w:t>
      </w:r>
      <w:r w:rsidRPr="00FB3898">
        <w:rPr>
          <w:rFonts w:ascii="Times New Roman" w:hAnsi="Times New Roman" w:cs="Times New Roman"/>
          <w:bCs/>
          <w:sz w:val="24"/>
          <w:szCs w:val="24"/>
          <w:shd w:val="clear" w:color="auto" w:fill="FFFFFF"/>
        </w:rPr>
        <w:t>общего</w:t>
      </w:r>
      <w:proofErr w:type="gramEnd"/>
      <w:r w:rsidRPr="00FB3898">
        <w:rPr>
          <w:rFonts w:ascii="Times New Roman" w:hAnsi="Times New Roman" w:cs="Times New Roman"/>
          <w:bCs/>
          <w:sz w:val="24"/>
          <w:szCs w:val="24"/>
          <w:shd w:val="clear" w:color="auto" w:fill="FFFFFF"/>
        </w:rPr>
        <w:t xml:space="preserve"> </w:t>
      </w:r>
      <w:r w:rsidRPr="00FB3898">
        <w:rPr>
          <w:rFonts w:ascii="Times New Roman" w:hAnsi="Times New Roman" w:cs="Times New Roman"/>
          <w:bCs/>
          <w:sz w:val="24"/>
          <w:szCs w:val="24"/>
        </w:rPr>
        <w:t xml:space="preserve">образования (Одобрена </w:t>
      </w:r>
      <w:r w:rsidRPr="00FB3898">
        <w:rPr>
          <w:rFonts w:ascii="Times New Roman" w:hAnsi="Times New Roman" w:cs="Times New Roman"/>
          <w:sz w:val="24"/>
          <w:szCs w:val="24"/>
        </w:rPr>
        <w:t xml:space="preserve">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FB3898">
          <w:rPr>
            <w:rFonts w:ascii="Times New Roman" w:hAnsi="Times New Roman" w:cs="Times New Roman"/>
            <w:sz w:val="24"/>
            <w:szCs w:val="24"/>
          </w:rPr>
          <w:t>2016 г</w:t>
        </w:r>
      </w:smartTag>
      <w:r w:rsidRPr="00FB3898">
        <w:rPr>
          <w:rFonts w:ascii="Times New Roman" w:hAnsi="Times New Roman" w:cs="Times New Roman"/>
          <w:sz w:val="24"/>
          <w:szCs w:val="24"/>
        </w:rPr>
        <w:t>. № 2/16-з);</w:t>
      </w:r>
    </w:p>
    <w:p w:rsidR="002240D2" w:rsidRPr="00FB3898" w:rsidRDefault="002240D2" w:rsidP="002240D2">
      <w:pPr>
        <w:widowControl w:val="0"/>
        <w:numPr>
          <w:ilvl w:val="0"/>
          <w:numId w:val="20"/>
        </w:numPr>
        <w:spacing w:after="0" w:line="240" w:lineRule="auto"/>
        <w:ind w:left="0" w:right="-143" w:firstLine="284"/>
        <w:jc w:val="both"/>
        <w:rPr>
          <w:rFonts w:ascii="Times New Roman" w:hAnsi="Times New Roman" w:cs="Times New Roman"/>
          <w:sz w:val="24"/>
          <w:szCs w:val="24"/>
        </w:rPr>
      </w:pPr>
      <w:r w:rsidRPr="00FB3898">
        <w:rPr>
          <w:rFonts w:ascii="Times New Roman" w:hAnsi="Times New Roman" w:cs="Times New Roman"/>
          <w:sz w:val="24"/>
          <w:szCs w:val="24"/>
        </w:rPr>
        <w:t>Программы элективного курса Н.И. Чеботаревой «История России. 10-11 классы. История России в лицах» - В: Учитель, 2007;</w:t>
      </w:r>
    </w:p>
    <w:p w:rsidR="002240D2" w:rsidRPr="00FB3898" w:rsidRDefault="002240D2" w:rsidP="002240D2">
      <w:pPr>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Рабочая программа обеспечена учебниками, учебными пособиями, включенными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2240D2" w:rsidRPr="00FB3898" w:rsidRDefault="002240D2" w:rsidP="002240D2">
      <w:pPr>
        <w:suppressAutoHyphens/>
        <w:spacing w:after="0" w:line="240" w:lineRule="auto"/>
        <w:ind w:firstLine="284"/>
        <w:jc w:val="both"/>
        <w:rPr>
          <w:rFonts w:ascii="Times New Roman" w:hAnsi="Times New Roman" w:cs="Times New Roman"/>
          <w:sz w:val="24"/>
          <w:szCs w:val="24"/>
          <w:lang w:eastAsia="ar-SA"/>
        </w:rPr>
      </w:pPr>
      <w:r w:rsidRPr="00FB3898">
        <w:rPr>
          <w:rFonts w:ascii="Times New Roman" w:hAnsi="Times New Roman" w:cs="Times New Roman"/>
          <w:sz w:val="24"/>
          <w:szCs w:val="24"/>
        </w:rPr>
        <w:t xml:space="preserve">История. </w:t>
      </w:r>
      <w:r w:rsidRPr="00FB3898">
        <w:rPr>
          <w:rFonts w:ascii="Times New Roman" w:eastAsia="Times New Roman" w:hAnsi="Times New Roman" w:cs="Times New Roman"/>
          <w:sz w:val="24"/>
          <w:szCs w:val="24"/>
        </w:rPr>
        <w:t xml:space="preserve">Сахаров А.Н., </w:t>
      </w:r>
      <w:proofErr w:type="spellStart"/>
      <w:r w:rsidRPr="00FB3898">
        <w:rPr>
          <w:rFonts w:ascii="Times New Roman" w:eastAsia="Times New Roman" w:hAnsi="Times New Roman" w:cs="Times New Roman"/>
          <w:sz w:val="24"/>
          <w:szCs w:val="24"/>
        </w:rPr>
        <w:t>Загладин</w:t>
      </w:r>
      <w:proofErr w:type="spellEnd"/>
      <w:r w:rsidRPr="00FB3898">
        <w:rPr>
          <w:rFonts w:ascii="Times New Roman" w:eastAsia="Times New Roman" w:hAnsi="Times New Roman" w:cs="Times New Roman"/>
          <w:sz w:val="24"/>
          <w:szCs w:val="24"/>
        </w:rPr>
        <w:t xml:space="preserve"> Н.В., Петров Ю.А. История </w:t>
      </w:r>
      <w:r w:rsidRPr="00FB3898">
        <w:rPr>
          <w:rFonts w:ascii="Times New Roman" w:hAnsi="Times New Roman" w:cs="Times New Roman"/>
          <w:sz w:val="24"/>
          <w:szCs w:val="24"/>
        </w:rPr>
        <w:t>(базовый и углубленный уровни) (в 2-х частях). 10-11 классы - М.: Русское слово</w:t>
      </w:r>
      <w:r w:rsidRPr="00FB3898">
        <w:rPr>
          <w:rFonts w:ascii="Times New Roman" w:eastAsia="Times New Roman" w:hAnsi="Times New Roman" w:cs="Times New Roman"/>
          <w:sz w:val="24"/>
          <w:szCs w:val="24"/>
        </w:rPr>
        <w:t>, 2019.</w:t>
      </w:r>
    </w:p>
    <w:p w:rsidR="002240D2" w:rsidRPr="00FB3898" w:rsidRDefault="002240D2" w:rsidP="002240D2">
      <w:pPr>
        <w:pStyle w:val="a9"/>
        <w:spacing w:line="240" w:lineRule="auto"/>
        <w:ind w:left="0" w:firstLine="284"/>
        <w:rPr>
          <w:rFonts w:ascii="Times New Roman" w:hAnsi="Times New Roman" w:cs="Times New Roman"/>
          <w:b/>
          <w:bCs/>
          <w:sz w:val="24"/>
          <w:szCs w:val="24"/>
        </w:rPr>
      </w:pPr>
    </w:p>
    <w:p w:rsidR="002240D2" w:rsidRPr="00FB3898" w:rsidRDefault="002240D2" w:rsidP="002240D2">
      <w:pPr>
        <w:pStyle w:val="a9"/>
        <w:spacing w:line="240" w:lineRule="auto"/>
        <w:ind w:left="0" w:firstLine="284"/>
        <w:rPr>
          <w:rFonts w:ascii="Times New Roman" w:hAnsi="Times New Roman" w:cs="Times New Roman"/>
          <w:b/>
          <w:bCs/>
          <w:sz w:val="24"/>
          <w:szCs w:val="24"/>
        </w:rPr>
      </w:pPr>
      <w:r w:rsidRPr="00FB3898">
        <w:rPr>
          <w:rFonts w:ascii="Times New Roman" w:hAnsi="Times New Roman" w:cs="Times New Roman"/>
          <w:b/>
          <w:bCs/>
          <w:sz w:val="24"/>
          <w:szCs w:val="24"/>
        </w:rPr>
        <w:t xml:space="preserve">ПЛАНИРУЕМЫЕ РЕЗУЛЬТАТЫ ОСВОЕНИЯ УЧЕБНОГО ПРЕДМЕТА, КУРСА </w:t>
      </w:r>
    </w:p>
    <w:p w:rsidR="002240D2" w:rsidRPr="00FB3898" w:rsidRDefault="002240D2" w:rsidP="002240D2">
      <w:pPr>
        <w:pStyle w:val="a9"/>
        <w:suppressAutoHyphens/>
        <w:spacing w:after="0" w:line="240" w:lineRule="auto"/>
        <w:ind w:left="0"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В рамках школьной программы истории внимание уделяется рассмотрению событий, явлений, процессов. За скупыми строками учебников не всегда видны личности, без понимания мотивов и деятельности которых сложно составить истинную картину исторической действительности.</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Основной направленностью программы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 xml:space="preserve">Цели курса </w:t>
      </w:r>
      <w:r>
        <w:rPr>
          <w:rFonts w:ascii="Times New Roman" w:eastAsia="Times New Roman" w:hAnsi="Times New Roman" w:cs="Times New Roman"/>
          <w:sz w:val="24"/>
          <w:szCs w:val="24"/>
          <w:lang w:eastAsia="ru-RU"/>
        </w:rPr>
        <w:t>«История в лицах»</w:t>
      </w:r>
      <w:r w:rsidRPr="00FB3898">
        <w:rPr>
          <w:rFonts w:ascii="Times New Roman" w:eastAsia="Times New Roman" w:hAnsi="Times New Roman" w:cs="Times New Roman"/>
          <w:sz w:val="24"/>
          <w:szCs w:val="24"/>
          <w:lang w:eastAsia="ru-RU"/>
        </w:rPr>
        <w:t>:</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1. Познакомить с жизнью и деятельностью ключевых исторических личностей.</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2. Способствовать расширению и углублению понимания роли личности в истории.</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3. Выделять альтернативы развития страны на определенных этапах ее развития через судьбы государственных деятелей.</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Задачи курса «История в лицах»:</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1. Способствовать развитию интереса у учащихся к истории;</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2. Полнее раскрыть роль человеческого фактора в исторической действительности.</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3. Способствовать воспитанию уважения к отечественной истории через уважение к заслугам отдельных исторических деятелей.</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4. Способствовать формированию культуры работы с историческими источниками, литературой, выступления на семинарах, ведения дискуссий, поиска и обработки информации.</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5. Способствовать развитию мыслительных, творческих, коммуникативных способностей учащихся.</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6. Способствовать формированию и развитию умения сравнивать исторических деятелей, определять и объяснять собственное отношение к историческим личностям.</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7. Формировать умение объяснять мотивы, цели, результаты деятельности тех или иных лиц.</w:t>
      </w:r>
    </w:p>
    <w:p w:rsidR="002240D2" w:rsidRPr="00FB3898" w:rsidRDefault="002240D2" w:rsidP="002240D2">
      <w:pPr>
        <w:pStyle w:val="a9"/>
        <w:suppressAutoHyphens/>
        <w:spacing w:line="240" w:lineRule="auto"/>
        <w:ind w:left="0" w:firstLine="284"/>
        <w:jc w:val="both"/>
        <w:rPr>
          <w:rFonts w:ascii="Times New Roman" w:hAnsi="Times New Roman" w:cs="Times New Roman"/>
          <w:b/>
          <w:sz w:val="24"/>
          <w:szCs w:val="24"/>
        </w:rPr>
      </w:pPr>
      <w:r w:rsidRPr="00FB3898">
        <w:rPr>
          <w:rFonts w:ascii="Times New Roman" w:hAnsi="Times New Roman" w:cs="Times New Roman"/>
          <w:b/>
          <w:sz w:val="24"/>
          <w:szCs w:val="24"/>
        </w:rPr>
        <w:t xml:space="preserve">Личностные результаты в сфере </w:t>
      </w:r>
      <w:proofErr w:type="gramStart"/>
      <w:r w:rsidRPr="00FB3898">
        <w:rPr>
          <w:rFonts w:ascii="Times New Roman" w:hAnsi="Times New Roman" w:cs="Times New Roman"/>
          <w:b/>
          <w:sz w:val="24"/>
          <w:szCs w:val="24"/>
        </w:rPr>
        <w:t>отношений</w:t>
      </w:r>
      <w:proofErr w:type="gramEnd"/>
      <w:r w:rsidRPr="00FB3898">
        <w:rPr>
          <w:rFonts w:ascii="Times New Roman" w:hAnsi="Times New Roman" w:cs="Times New Roman"/>
          <w:b/>
          <w:sz w:val="24"/>
          <w:szCs w:val="24"/>
        </w:rPr>
        <w:t xml:space="preserve"> обучающихся к России как к Родине (Отечеству): </w:t>
      </w:r>
    </w:p>
    <w:p w:rsidR="002240D2" w:rsidRPr="00FB3898" w:rsidRDefault="002240D2" w:rsidP="002240D2">
      <w:pPr>
        <w:pStyle w:val="a9"/>
        <w:numPr>
          <w:ilvl w:val="0"/>
          <w:numId w:val="19"/>
        </w:numPr>
        <w:suppressAutoHyphens/>
        <w:spacing w:line="240" w:lineRule="auto"/>
        <w:ind w:left="0" w:firstLine="284"/>
        <w:jc w:val="both"/>
        <w:rPr>
          <w:rFonts w:ascii="Times New Roman" w:hAnsi="Times New Roman" w:cs="Times New Roman"/>
          <w:sz w:val="24"/>
          <w:szCs w:val="24"/>
          <w:u w:color="000000"/>
        </w:rPr>
      </w:pPr>
      <w:r w:rsidRPr="00FB3898">
        <w:rPr>
          <w:rFonts w:ascii="Times New Roman" w:hAnsi="Times New Roman" w:cs="Times New Roman"/>
          <w:sz w:val="24"/>
          <w:szCs w:val="24"/>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240D2" w:rsidRPr="00FB3898" w:rsidRDefault="002240D2" w:rsidP="002240D2">
      <w:pPr>
        <w:pStyle w:val="a9"/>
        <w:numPr>
          <w:ilvl w:val="0"/>
          <w:numId w:val="19"/>
        </w:numPr>
        <w:suppressAutoHyphens/>
        <w:spacing w:line="240" w:lineRule="auto"/>
        <w:ind w:left="0" w:firstLine="284"/>
        <w:jc w:val="both"/>
        <w:rPr>
          <w:rFonts w:ascii="Times New Roman" w:hAnsi="Times New Roman" w:cs="Times New Roman"/>
          <w:sz w:val="24"/>
          <w:szCs w:val="24"/>
          <w:u w:color="000000"/>
        </w:rPr>
      </w:pPr>
      <w:r w:rsidRPr="00FB3898">
        <w:rPr>
          <w:rFonts w:ascii="Times New Roman" w:hAnsi="Times New Roman" w:cs="Times New Roman"/>
          <w:sz w:val="24"/>
          <w:szCs w:val="24"/>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240D2" w:rsidRPr="00FB3898" w:rsidRDefault="002240D2" w:rsidP="002240D2">
      <w:pPr>
        <w:pStyle w:val="a9"/>
        <w:numPr>
          <w:ilvl w:val="0"/>
          <w:numId w:val="19"/>
        </w:numPr>
        <w:suppressAutoHyphens/>
        <w:spacing w:line="240" w:lineRule="auto"/>
        <w:ind w:left="0" w:firstLine="284"/>
        <w:jc w:val="both"/>
        <w:rPr>
          <w:rFonts w:ascii="Times New Roman" w:hAnsi="Times New Roman" w:cs="Times New Roman"/>
          <w:sz w:val="24"/>
          <w:szCs w:val="24"/>
          <w:u w:color="000000"/>
        </w:rPr>
      </w:pPr>
      <w:r w:rsidRPr="00FB3898">
        <w:rPr>
          <w:rFonts w:ascii="Times New Roman" w:hAnsi="Times New Roman" w:cs="Times New Roman"/>
          <w:sz w:val="24"/>
          <w:szCs w:val="24"/>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240D2" w:rsidRPr="00FB3898" w:rsidRDefault="002240D2" w:rsidP="002240D2">
      <w:pPr>
        <w:pStyle w:val="a9"/>
        <w:numPr>
          <w:ilvl w:val="0"/>
          <w:numId w:val="19"/>
        </w:numPr>
        <w:suppressAutoHyphens/>
        <w:spacing w:line="240" w:lineRule="auto"/>
        <w:ind w:left="0" w:firstLine="284"/>
        <w:jc w:val="both"/>
        <w:rPr>
          <w:rFonts w:ascii="Times New Roman" w:hAnsi="Times New Roman" w:cs="Times New Roman"/>
          <w:sz w:val="24"/>
          <w:szCs w:val="24"/>
          <w:u w:color="000000"/>
        </w:rPr>
      </w:pPr>
      <w:r w:rsidRPr="00FB3898">
        <w:rPr>
          <w:rFonts w:ascii="Times New Roman" w:hAnsi="Times New Roman" w:cs="Times New Roman"/>
          <w:sz w:val="24"/>
          <w:szCs w:val="24"/>
          <w:u w:color="000000"/>
        </w:rPr>
        <w:t>воспитание уважения к культуре, языкам, традициям и обычаям народов, проживающих в Российской Федерации.</w:t>
      </w:r>
    </w:p>
    <w:p w:rsidR="002240D2" w:rsidRPr="00FB3898" w:rsidRDefault="002240D2" w:rsidP="002240D2">
      <w:pPr>
        <w:pStyle w:val="a9"/>
        <w:autoSpaceDE w:val="0"/>
        <w:autoSpaceDN w:val="0"/>
        <w:adjustRightInd w:val="0"/>
        <w:spacing w:line="240" w:lineRule="auto"/>
        <w:ind w:left="0" w:right="6" w:firstLine="284"/>
        <w:jc w:val="both"/>
        <w:rPr>
          <w:rFonts w:ascii="Times New Roman" w:hAnsi="Times New Roman" w:cs="Times New Roman"/>
          <w:b/>
          <w:sz w:val="24"/>
          <w:szCs w:val="24"/>
        </w:rPr>
      </w:pPr>
      <w:proofErr w:type="spellStart"/>
      <w:r w:rsidRPr="00FB3898">
        <w:rPr>
          <w:rFonts w:ascii="Times New Roman" w:hAnsi="Times New Roman" w:cs="Times New Roman"/>
          <w:b/>
          <w:sz w:val="24"/>
          <w:szCs w:val="24"/>
        </w:rPr>
        <w:t>Метапредметные</w:t>
      </w:r>
      <w:proofErr w:type="spellEnd"/>
      <w:r w:rsidRPr="00FB3898">
        <w:rPr>
          <w:rFonts w:ascii="Times New Roman" w:hAnsi="Times New Roman" w:cs="Times New Roman"/>
          <w:b/>
          <w:sz w:val="24"/>
          <w:szCs w:val="24"/>
        </w:rPr>
        <w:t xml:space="preserve"> результаты нацелены на формирование:</w:t>
      </w:r>
    </w:p>
    <w:p w:rsidR="002240D2" w:rsidRPr="00FB3898" w:rsidRDefault="002240D2" w:rsidP="002240D2">
      <w:pPr>
        <w:pStyle w:val="a9"/>
        <w:numPr>
          <w:ilvl w:val="0"/>
          <w:numId w:val="19"/>
        </w:numPr>
        <w:autoSpaceDE w:val="0"/>
        <w:autoSpaceDN w:val="0"/>
        <w:adjustRightInd w:val="0"/>
        <w:spacing w:line="240" w:lineRule="auto"/>
        <w:ind w:left="0" w:right="6" w:firstLine="284"/>
        <w:jc w:val="both"/>
        <w:rPr>
          <w:rFonts w:ascii="Times New Roman" w:hAnsi="Times New Roman" w:cs="Times New Roman"/>
          <w:sz w:val="24"/>
          <w:szCs w:val="24"/>
        </w:rPr>
      </w:pPr>
      <w:r w:rsidRPr="00FB3898">
        <w:rPr>
          <w:rFonts w:ascii="Times New Roman" w:hAnsi="Times New Roman" w:cs="Times New Roman"/>
          <w:sz w:val="24"/>
          <w:szCs w:val="24"/>
        </w:rPr>
        <w:lastRenderedPageBreak/>
        <w:t xml:space="preserve">умения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p>
    <w:p w:rsidR="002240D2" w:rsidRPr="00FB3898" w:rsidRDefault="002240D2" w:rsidP="002240D2">
      <w:pPr>
        <w:pStyle w:val="a9"/>
        <w:numPr>
          <w:ilvl w:val="0"/>
          <w:numId w:val="19"/>
        </w:numPr>
        <w:autoSpaceDE w:val="0"/>
        <w:autoSpaceDN w:val="0"/>
        <w:adjustRightInd w:val="0"/>
        <w:spacing w:line="240" w:lineRule="auto"/>
        <w:ind w:left="0" w:right="6" w:firstLine="284"/>
        <w:jc w:val="both"/>
        <w:rPr>
          <w:rFonts w:ascii="Times New Roman" w:hAnsi="Times New Roman" w:cs="Times New Roman"/>
          <w:sz w:val="24"/>
          <w:szCs w:val="24"/>
        </w:rPr>
      </w:pPr>
      <w:r w:rsidRPr="00FB3898">
        <w:rPr>
          <w:rFonts w:ascii="Times New Roman" w:hAnsi="Times New Roman" w:cs="Times New Roman"/>
          <w:sz w:val="24"/>
          <w:szCs w:val="24"/>
        </w:rPr>
        <w:t>владения навыками познавательной, учебно-исследовательской и проектной деятельности, навыками разрешения проблем; способности и готовности к самостоятельному поиску методов решения практических задач;</w:t>
      </w:r>
    </w:p>
    <w:p w:rsidR="002240D2" w:rsidRPr="00FB3898" w:rsidRDefault="002240D2" w:rsidP="002240D2">
      <w:pPr>
        <w:pStyle w:val="a9"/>
        <w:numPr>
          <w:ilvl w:val="0"/>
          <w:numId w:val="19"/>
        </w:numPr>
        <w:autoSpaceDE w:val="0"/>
        <w:autoSpaceDN w:val="0"/>
        <w:adjustRightInd w:val="0"/>
        <w:spacing w:line="240" w:lineRule="auto"/>
        <w:ind w:left="0" w:right="6"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умения использовать средства информационных и коммуникационных </w:t>
      </w:r>
      <w:proofErr w:type="gramStart"/>
      <w:r w:rsidRPr="00FB3898">
        <w:rPr>
          <w:rFonts w:ascii="Times New Roman" w:hAnsi="Times New Roman" w:cs="Times New Roman"/>
          <w:sz w:val="24"/>
          <w:szCs w:val="24"/>
        </w:rPr>
        <w:t>технологий  в</w:t>
      </w:r>
      <w:proofErr w:type="gramEnd"/>
      <w:r w:rsidRPr="00FB3898">
        <w:rPr>
          <w:rFonts w:ascii="Times New Roman" w:hAnsi="Times New Roman" w:cs="Times New Roman"/>
          <w:sz w:val="24"/>
          <w:szCs w:val="24"/>
        </w:rPr>
        <w:t xml:space="preserve"> решении когнитивных, коммуникативных и организационных задач; </w:t>
      </w:r>
    </w:p>
    <w:p w:rsidR="002240D2" w:rsidRPr="00FB3898" w:rsidRDefault="002240D2" w:rsidP="002240D2">
      <w:pPr>
        <w:pStyle w:val="a9"/>
        <w:numPr>
          <w:ilvl w:val="0"/>
          <w:numId w:val="19"/>
        </w:numPr>
        <w:autoSpaceDE w:val="0"/>
        <w:autoSpaceDN w:val="0"/>
        <w:adjustRightInd w:val="0"/>
        <w:spacing w:after="0" w:line="240" w:lineRule="auto"/>
        <w:ind w:left="0" w:right="6" w:firstLine="284"/>
        <w:jc w:val="both"/>
        <w:rPr>
          <w:rFonts w:ascii="Times New Roman" w:hAnsi="Times New Roman" w:cs="Times New Roman"/>
          <w:sz w:val="24"/>
          <w:szCs w:val="24"/>
        </w:rPr>
      </w:pPr>
      <w:r w:rsidRPr="00FB3898">
        <w:rPr>
          <w:rFonts w:ascii="Times New Roman" w:hAnsi="Times New Roman" w:cs="Times New Roman"/>
          <w:sz w:val="24"/>
          <w:szCs w:val="24"/>
        </w:rPr>
        <w:t>владения языковыми средствами – умения ясно, логично и точно излагать свою точку зрения.</w:t>
      </w:r>
    </w:p>
    <w:p w:rsidR="002240D2" w:rsidRPr="00FB3898" w:rsidRDefault="002240D2" w:rsidP="002240D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b/>
          <w:bCs/>
          <w:sz w:val="24"/>
          <w:szCs w:val="24"/>
          <w:lang w:eastAsia="ru-RU"/>
        </w:rPr>
        <w:t>Предметные результаты:</w:t>
      </w:r>
    </w:p>
    <w:p w:rsidR="002240D2" w:rsidRPr="00FB3898" w:rsidRDefault="002240D2" w:rsidP="002240D2">
      <w:pPr>
        <w:numPr>
          <w:ilvl w:val="0"/>
          <w:numId w:val="23"/>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rsidRPr="00FB3898">
        <w:rPr>
          <w:rFonts w:ascii="Times New Roman" w:eastAsia="Times New Roman" w:hAnsi="Times New Roman" w:cs="Times New Roman"/>
          <w:sz w:val="24"/>
          <w:szCs w:val="24"/>
          <w:lang w:eastAsia="ru-RU"/>
        </w:rPr>
        <w:b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2240D2" w:rsidRPr="00FB3898" w:rsidRDefault="002240D2" w:rsidP="002240D2">
      <w:pPr>
        <w:numPr>
          <w:ilvl w:val="0"/>
          <w:numId w:val="23"/>
        </w:numPr>
        <w:shd w:val="clear" w:color="auto" w:fill="FFFFFF"/>
        <w:spacing w:after="0" w:line="240" w:lineRule="auto"/>
        <w:ind w:left="0" w:firstLine="284"/>
        <w:jc w:val="both"/>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r w:rsidRPr="00FB3898">
        <w:rPr>
          <w:rFonts w:ascii="Times New Roman" w:eastAsia="Times New Roman" w:hAnsi="Times New Roman" w:cs="Times New Roman"/>
          <w:sz w:val="24"/>
          <w:szCs w:val="24"/>
          <w:lang w:eastAsia="ru-RU"/>
        </w:rPr>
        <w:br/>
        <w:t>готовность применять исторические знания для выявления и сохранения исторических и культурных памятников своей страны и мира.</w:t>
      </w:r>
    </w:p>
    <w:p w:rsidR="002240D2" w:rsidRPr="00FB3898" w:rsidRDefault="002240D2" w:rsidP="002240D2">
      <w:pPr>
        <w:pStyle w:val="a9"/>
        <w:autoSpaceDE w:val="0"/>
        <w:autoSpaceDN w:val="0"/>
        <w:adjustRightInd w:val="0"/>
        <w:spacing w:after="0" w:line="240" w:lineRule="auto"/>
        <w:ind w:left="0" w:right="6" w:firstLine="284"/>
        <w:jc w:val="both"/>
        <w:rPr>
          <w:rFonts w:ascii="Times New Roman" w:hAnsi="Times New Roman" w:cs="Times New Roman"/>
          <w:sz w:val="24"/>
          <w:szCs w:val="24"/>
        </w:rPr>
      </w:pPr>
    </w:p>
    <w:p w:rsidR="002240D2" w:rsidRPr="00FB3898" w:rsidRDefault="002240D2" w:rsidP="002240D2">
      <w:pPr>
        <w:pStyle w:val="dash0410005f0431005f0437005f0430005f0446005f0020005f0441005f043f005f0438005f0441005f043a005f0430"/>
        <w:ind w:left="0" w:firstLine="284"/>
        <w:jc w:val="center"/>
        <w:rPr>
          <w:rStyle w:val="dash0410005f0431005f0437005f0430005f0446005f0020005f0441005f043f005f0438005f0441005f043a005f0430005f005fchar1char1"/>
          <w:b/>
        </w:rPr>
      </w:pPr>
      <w:r w:rsidRPr="00FB3898">
        <w:rPr>
          <w:rStyle w:val="dash0410005f0431005f0437005f0430005f0446005f0020005f0441005f043f005f0438005f0441005f043a005f0430005f005fchar1char1"/>
          <w:b/>
        </w:rPr>
        <w:t>Содержание курса «История в лицах»</w:t>
      </w:r>
    </w:p>
    <w:p w:rsidR="002240D2" w:rsidRPr="00FB3898" w:rsidRDefault="002240D2" w:rsidP="002240D2">
      <w:pPr>
        <w:pStyle w:val="dash0410005f0431005f0437005f0430005f0446005f0020005f0441005f043f005f0438005f0441005f043a005f0430"/>
        <w:ind w:left="0" w:firstLine="284"/>
        <w:jc w:val="center"/>
        <w:rPr>
          <w:rStyle w:val="dash0410005f0431005f0437005f0430005f0446005f0020005f0441005f043f005f0438005f0441005f043a005f0430005f005fchar1char1"/>
          <w:b/>
        </w:rPr>
      </w:pPr>
      <w:r w:rsidRPr="00FB3898">
        <w:rPr>
          <w:rStyle w:val="dash0410005f0431005f0437005f0430005f0446005f0020005f0441005f043f005f0438005f0441005f043a005f0430005f005fchar1char1"/>
          <w:b/>
        </w:rPr>
        <w:t>11 класс.</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b/>
          <w:bCs/>
          <w:sz w:val="24"/>
          <w:szCs w:val="24"/>
        </w:rPr>
        <w:t>Введение. Влияние личности на историю государства. 1 час.</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b/>
          <w:bCs/>
          <w:sz w:val="24"/>
          <w:szCs w:val="24"/>
        </w:rPr>
      </w:pPr>
      <w:r w:rsidRPr="00FB3898">
        <w:rPr>
          <w:rFonts w:ascii="Times New Roman" w:hAnsi="Times New Roman" w:cs="Times New Roman"/>
          <w:b/>
          <w:bCs/>
          <w:sz w:val="24"/>
          <w:szCs w:val="24"/>
        </w:rPr>
        <w:t>Тема 1. Великие Рюриковичи. Киевская Русь. 4 часа.</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Исторические условия складывания русской государственности. Проблема образования древнерусского государства. Начало династии Рюриковичей (Рюрик, </w:t>
      </w:r>
      <w:proofErr w:type="spellStart"/>
      <w:r w:rsidRPr="00FB3898">
        <w:rPr>
          <w:rFonts w:ascii="Times New Roman" w:hAnsi="Times New Roman" w:cs="Times New Roman"/>
          <w:sz w:val="24"/>
          <w:szCs w:val="24"/>
        </w:rPr>
        <w:t>Синеус</w:t>
      </w:r>
      <w:proofErr w:type="spellEnd"/>
      <w:r w:rsidRPr="00FB3898">
        <w:rPr>
          <w:rFonts w:ascii="Times New Roman" w:hAnsi="Times New Roman" w:cs="Times New Roman"/>
          <w:sz w:val="24"/>
          <w:szCs w:val="24"/>
        </w:rPr>
        <w:t xml:space="preserve">, Трувор). Норманнская теория (Байер, Миллер, </w:t>
      </w:r>
      <w:proofErr w:type="spellStart"/>
      <w:r w:rsidRPr="00FB3898">
        <w:rPr>
          <w:rFonts w:ascii="Times New Roman" w:hAnsi="Times New Roman" w:cs="Times New Roman"/>
          <w:sz w:val="24"/>
          <w:szCs w:val="24"/>
        </w:rPr>
        <w:t>Шлецер</w:t>
      </w:r>
      <w:proofErr w:type="spellEnd"/>
      <w:r w:rsidRPr="00FB3898">
        <w:rPr>
          <w:rFonts w:ascii="Times New Roman" w:hAnsi="Times New Roman" w:cs="Times New Roman"/>
          <w:sz w:val="24"/>
          <w:szCs w:val="24"/>
        </w:rPr>
        <w:t>). Первые русские князья (Олег, Игорь, Ольга, Святослав). Отношения Руси с Византийской империей, кочевниками европейских степей. Налоговая, административная реформы Ольги, принятие княгиней христианства.</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Правление Владимира </w:t>
      </w:r>
      <w:proofErr w:type="spellStart"/>
      <w:r w:rsidRPr="00FB3898">
        <w:rPr>
          <w:rFonts w:ascii="Times New Roman" w:hAnsi="Times New Roman" w:cs="Times New Roman"/>
          <w:sz w:val="24"/>
          <w:szCs w:val="24"/>
        </w:rPr>
        <w:t>Святославича</w:t>
      </w:r>
      <w:proofErr w:type="spellEnd"/>
      <w:r w:rsidRPr="00FB3898">
        <w:rPr>
          <w:rFonts w:ascii="Times New Roman" w:hAnsi="Times New Roman" w:cs="Times New Roman"/>
          <w:sz w:val="24"/>
          <w:szCs w:val="24"/>
        </w:rPr>
        <w:t>. Крещение Руси, значение принятия христианства. Усобица после смерти Владимира. Борис и Глеб – великие святые христианской церкви. Святополк Окаянный и Ярослав Мудрый. Правление Ярослава Мудрого. Формирование древнерусского права: Русская Правда.</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b/>
          <w:bCs/>
          <w:sz w:val="24"/>
          <w:szCs w:val="24"/>
        </w:rPr>
      </w:pPr>
      <w:r w:rsidRPr="00FB3898">
        <w:rPr>
          <w:rFonts w:ascii="Times New Roman" w:hAnsi="Times New Roman" w:cs="Times New Roman"/>
          <w:b/>
          <w:bCs/>
          <w:sz w:val="24"/>
          <w:szCs w:val="24"/>
        </w:rPr>
        <w:t>Тема 2. Эпоха феодальной раздробленности.</w:t>
      </w:r>
      <w:r>
        <w:rPr>
          <w:rFonts w:ascii="Times New Roman" w:hAnsi="Times New Roman" w:cs="Times New Roman"/>
          <w:b/>
          <w:bCs/>
          <w:sz w:val="24"/>
          <w:szCs w:val="24"/>
        </w:rPr>
        <w:t xml:space="preserve"> </w:t>
      </w:r>
      <w:r w:rsidRPr="00FB3898">
        <w:rPr>
          <w:rFonts w:ascii="Times New Roman" w:hAnsi="Times New Roman" w:cs="Times New Roman"/>
          <w:b/>
          <w:bCs/>
          <w:sz w:val="24"/>
          <w:szCs w:val="24"/>
        </w:rPr>
        <w:t>4 часа.</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Русь при Ярославичах. </w:t>
      </w:r>
      <w:proofErr w:type="spellStart"/>
      <w:r w:rsidRPr="00FB3898">
        <w:rPr>
          <w:rFonts w:ascii="Times New Roman" w:hAnsi="Times New Roman" w:cs="Times New Roman"/>
          <w:sz w:val="24"/>
          <w:szCs w:val="24"/>
        </w:rPr>
        <w:t>Любечский</w:t>
      </w:r>
      <w:proofErr w:type="spellEnd"/>
      <w:r w:rsidRPr="00FB3898">
        <w:rPr>
          <w:rFonts w:ascii="Times New Roman" w:hAnsi="Times New Roman" w:cs="Times New Roman"/>
          <w:sz w:val="24"/>
          <w:szCs w:val="24"/>
        </w:rPr>
        <w:t xml:space="preserve"> съезд 1097 г. Владимир Мономах. «Уставы» и «Поучение» Владимира Мономаха. Отношения Руси с половцами. </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Русская Правда Ярославичей.</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Особенности эпохи раздробленности и признаки сохранения единства русских земель в хозяйственной, политической и культурной жизни страны. Галицко-Волынское княжество. Господин Великий Новгород. Владимиро-Суздальское княжество.</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Юрий Долгорукий. Первое летописное упоминание о Москве. Андрей </w:t>
      </w:r>
      <w:proofErr w:type="spellStart"/>
      <w:r w:rsidRPr="00FB3898">
        <w:rPr>
          <w:rFonts w:ascii="Times New Roman" w:hAnsi="Times New Roman" w:cs="Times New Roman"/>
          <w:sz w:val="24"/>
          <w:szCs w:val="24"/>
        </w:rPr>
        <w:t>Боголюбский</w:t>
      </w:r>
      <w:proofErr w:type="spellEnd"/>
      <w:r w:rsidRPr="00FB3898">
        <w:rPr>
          <w:rFonts w:ascii="Times New Roman" w:hAnsi="Times New Roman" w:cs="Times New Roman"/>
          <w:sz w:val="24"/>
          <w:szCs w:val="24"/>
        </w:rPr>
        <w:t xml:space="preserve"> и Всеволод Большое Гнездо. Мстислав Храбрый и его политика. Натиск с Запада. Александр Невский. Невская битва и Ледовое побоище. Отношения с Ордой при Александре Ярославиче.</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b/>
          <w:bCs/>
          <w:sz w:val="24"/>
          <w:szCs w:val="24"/>
        </w:rPr>
      </w:pPr>
      <w:r w:rsidRPr="00FB3898">
        <w:rPr>
          <w:rFonts w:ascii="Times New Roman" w:hAnsi="Times New Roman" w:cs="Times New Roman"/>
          <w:b/>
          <w:bCs/>
          <w:sz w:val="24"/>
          <w:szCs w:val="24"/>
        </w:rPr>
        <w:t>Тема 3. Русь неделимая, единая, долговечная... 4 часа.</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Первый московский князь Даниил Александрович. Борьба Твери и Москвы за первенство. Возвышение Москвы при Иване Калите. Усиление Москвы при Дмитрии Ивановиче.</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Дмитрий Иванович Донской. Русь накануне Куликовской битвы. Куликовская битва: подготовка и ход. Историческое значение Куликовской битвы. Поход хана </w:t>
      </w:r>
      <w:proofErr w:type="spellStart"/>
      <w:r w:rsidRPr="00FB3898">
        <w:rPr>
          <w:rFonts w:ascii="Times New Roman" w:hAnsi="Times New Roman" w:cs="Times New Roman"/>
          <w:sz w:val="24"/>
          <w:szCs w:val="24"/>
        </w:rPr>
        <w:t>Тохтамыша</w:t>
      </w:r>
      <w:proofErr w:type="spellEnd"/>
      <w:r w:rsidRPr="00FB3898">
        <w:rPr>
          <w:rFonts w:ascii="Times New Roman" w:hAnsi="Times New Roman" w:cs="Times New Roman"/>
          <w:sz w:val="24"/>
          <w:szCs w:val="24"/>
        </w:rPr>
        <w:t xml:space="preserve"> на Русь. Княжение Василия I: внутренняя и внешняя политика князя. Роль Церкви в объединении Руси. Сергий Радонежский.</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Причины междоусобной войны. Юрий Звенигородский. Сторонники Василия II. Борьба дяди и племянника (Юрия и Василия). Мятеж Дмитрия </w:t>
      </w:r>
      <w:proofErr w:type="spellStart"/>
      <w:r w:rsidRPr="00FB3898">
        <w:rPr>
          <w:rFonts w:ascii="Times New Roman" w:hAnsi="Times New Roman" w:cs="Times New Roman"/>
          <w:sz w:val="24"/>
          <w:szCs w:val="24"/>
        </w:rPr>
        <w:t>Шемяки</w:t>
      </w:r>
      <w:proofErr w:type="spellEnd"/>
      <w:r w:rsidRPr="00FB3898">
        <w:rPr>
          <w:rFonts w:ascii="Times New Roman" w:hAnsi="Times New Roman" w:cs="Times New Roman"/>
          <w:sz w:val="24"/>
          <w:szCs w:val="24"/>
        </w:rPr>
        <w:t>. Победа в династической войне Василия Тёмного.</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Иван III. Освобождение Руси от ордынской зависимости. Подчинение Новгорода. Государь всея Руси. Централизация государственной власти. Судебник 1497 г. Выход Руси на международную арену. Формирование многонационального государства.</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Регентство Елены Глинской. Унификация денежной системы. Период боярского правления. Юные годы Ивана Васильевича и венчание на царство. Избранная рада: её состав и значение. Реформы Избранной рады. Появление Земских соборов. Судебник 1550 г. Стоглавый собор. Внешняя политика Ивана IV. Присоединение Казанского и Астраханского ханств. Поход Ермака на Сибирское ханство. Начало </w:t>
      </w:r>
      <w:r w:rsidRPr="00FB3898">
        <w:rPr>
          <w:rFonts w:ascii="Times New Roman" w:hAnsi="Times New Roman" w:cs="Times New Roman"/>
          <w:sz w:val="24"/>
          <w:szCs w:val="24"/>
        </w:rPr>
        <w:lastRenderedPageBreak/>
        <w:t>присоединения к России Западной Сибири. Опричнина и последние годы Грозного царя. Правление Фёдора Ивановича.</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Предпосылки Смуты. Династический кризис Правление Бориса Годунова.</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b/>
          <w:bCs/>
          <w:sz w:val="24"/>
          <w:szCs w:val="24"/>
        </w:rPr>
      </w:pPr>
      <w:r w:rsidRPr="00FB3898">
        <w:rPr>
          <w:rFonts w:ascii="Times New Roman" w:hAnsi="Times New Roman" w:cs="Times New Roman"/>
          <w:b/>
          <w:bCs/>
          <w:sz w:val="24"/>
          <w:szCs w:val="24"/>
        </w:rPr>
        <w:t>Тема 4. Великие Романовы. Путь к абсолютизму. 6 часов.</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Личность и правление Лжедмитрия I. Восстание 1606 г. и убийство самозванца. Боярский царь Василий Шуйский и восстание И.И. </w:t>
      </w:r>
      <w:proofErr w:type="spellStart"/>
      <w:r w:rsidRPr="00FB3898">
        <w:rPr>
          <w:rFonts w:ascii="Times New Roman" w:hAnsi="Times New Roman" w:cs="Times New Roman"/>
          <w:sz w:val="24"/>
          <w:szCs w:val="24"/>
        </w:rPr>
        <w:t>Болотникова</w:t>
      </w:r>
      <w:proofErr w:type="spellEnd"/>
      <w:r w:rsidRPr="00FB3898">
        <w:rPr>
          <w:rFonts w:ascii="Times New Roman" w:hAnsi="Times New Roman" w:cs="Times New Roman"/>
          <w:sz w:val="24"/>
          <w:szCs w:val="24"/>
        </w:rPr>
        <w:t xml:space="preserve">. Лжедмитрий II. Иностранное вмешательство в русскую Смуту. Семибоярщина. Первое ополчение и его распад. Второе ополчение. К. Минин и Д. Пожарский. Избрание Михаила Романова на царство. </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Царствование Михаила Романова: преодоление последствий Смуты. Царь Алексей Михайлович и Соборное Уложение. Окончательное закрепощение крестьян. Реформы Никона и раскол в Церкви. Усиление царской власти. Войны с Польшей, Швецией и присоединение Украины. Городские восстания. Восстание Степана Разина: причины, состав участников, ход, итоги.</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Царь Фёдор Алексеевич. Отмена местничества. Налоговая (податная) реформа. Русско- турецкая война 1672-1681 гг. Политика Фёдора Алексеевича в сфере культуры. Восстание стрельцов 1682 г. Правление царевны Софьи. </w:t>
      </w:r>
      <w:proofErr w:type="spellStart"/>
      <w:r w:rsidRPr="00FB3898">
        <w:rPr>
          <w:rFonts w:ascii="Times New Roman" w:hAnsi="Times New Roman" w:cs="Times New Roman"/>
          <w:sz w:val="24"/>
          <w:szCs w:val="24"/>
        </w:rPr>
        <w:t>Хованщина</w:t>
      </w:r>
      <w:proofErr w:type="spellEnd"/>
      <w:r w:rsidRPr="00FB3898">
        <w:rPr>
          <w:rFonts w:ascii="Times New Roman" w:hAnsi="Times New Roman" w:cs="Times New Roman"/>
          <w:sz w:val="24"/>
          <w:szCs w:val="24"/>
        </w:rPr>
        <w:t>. Крымские походы. Приход к власти Петра Алексеевича. Первые годы царствования Петра I. Азовские походы. Великое посольство. Северная война 1700—1721 гг. и начало реформ Петра I. Преобразования Петра I: реформы центрального и местного управления, сословная и экономическая политика. Оценка деятельности Петра I в исторической науке.</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b/>
          <w:bCs/>
          <w:sz w:val="24"/>
          <w:szCs w:val="24"/>
        </w:rPr>
      </w:pPr>
      <w:r w:rsidRPr="00FB3898">
        <w:rPr>
          <w:rFonts w:ascii="Times New Roman" w:hAnsi="Times New Roman" w:cs="Times New Roman"/>
          <w:b/>
          <w:bCs/>
          <w:sz w:val="24"/>
          <w:szCs w:val="24"/>
        </w:rPr>
        <w:t>Тема 5. Эпоха дворцовых переворотов. 6 часов.</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Дворцовые перевороты: причины и сущность. Борьба группировок знати за власть после смерти Петра I. Правление Екатерины I и Петра II. Правление Анны Иоанновны. Бироновщина. Правление Елизаветы Петровны. Царствование Петра III. Внешняя политика России в эпоху дворцовых переворотов. Участие России в Семилетней войне.</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Личность Екатерины II. Россия в начале правления Екатерины II. Особенности просвещённого абсолютизма в России. Деятельность Уложенной комиссии. Внутренняя политика Екатерины II. Жалованные грамоты дворянству и городам. Восстание Е.И. Пугачёва: причины, состав участников, итоги. Российская наука в XVIII в. М.В. Ломоносов. Представители русской литературы XVIII в.</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Внутренняя и внешняя политика Павла I (1796-1801).</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b/>
          <w:bCs/>
          <w:sz w:val="24"/>
          <w:szCs w:val="24"/>
        </w:rPr>
      </w:pPr>
      <w:r w:rsidRPr="00FB3898">
        <w:rPr>
          <w:rFonts w:ascii="Times New Roman" w:hAnsi="Times New Roman" w:cs="Times New Roman"/>
          <w:b/>
          <w:bCs/>
          <w:sz w:val="24"/>
          <w:szCs w:val="24"/>
        </w:rPr>
        <w:t>Тема 6. Эпоха самодержавных преобразований. 9 часов.</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 xml:space="preserve">Личность Александра I. Проекты реформ и первые преобразования. Восточное и европейское направления внешней политики Александра I. Русско-французские отношения. </w:t>
      </w:r>
      <w:proofErr w:type="spellStart"/>
      <w:r w:rsidRPr="00FB3898">
        <w:rPr>
          <w:rFonts w:ascii="Times New Roman" w:hAnsi="Times New Roman" w:cs="Times New Roman"/>
          <w:sz w:val="24"/>
          <w:szCs w:val="24"/>
        </w:rPr>
        <w:t>Тильзитский</w:t>
      </w:r>
      <w:proofErr w:type="spellEnd"/>
      <w:r w:rsidRPr="00FB3898">
        <w:rPr>
          <w:rFonts w:ascii="Times New Roman" w:hAnsi="Times New Roman" w:cs="Times New Roman"/>
          <w:sz w:val="24"/>
          <w:szCs w:val="24"/>
        </w:rPr>
        <w:t xml:space="preserve"> мир. Отечественная война 1812 г. Венский конгресс и его итоги. Священный союз: система безопасности для монархов. Особенности внутренней политики Александра I в послевоенный период.</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Внутренняя политика Николая I. Усиление центральной власти. Официальная идеология: «Православие, самодержавие, народность». Крестьянский вопрос и реформа государственных крестьян. Экономическая политика правительства Николая I. «Восточный вопрос». Россия в Крымской войне. Итоги Крымской войны.</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Александр II. Крестьянская реформа 1861 г. и её последствия. Земская, городская, судебная, военная, университетская реформы. Внешняя политика Александра II: Присоединение Средней Азии. «Союз трёх императоров». Россия и Балканы. Русско-турецкая война 1877-1878 гг. и ее результаты.</w:t>
      </w:r>
    </w:p>
    <w:p w:rsidR="002240D2" w:rsidRPr="00FB3898" w:rsidRDefault="002240D2" w:rsidP="002240D2">
      <w:pPr>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Александра III. Упрочение основ самодержавия. Социально-экономическое развитие России в пореформенное время. Рабочее законодательство. Внешняя политика Александра III (император - миротворец).</w:t>
      </w:r>
    </w:p>
    <w:p w:rsidR="002240D2" w:rsidRPr="00FB3898" w:rsidRDefault="002240D2" w:rsidP="002240D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iCs/>
          <w:sz w:val="24"/>
          <w:szCs w:val="24"/>
        </w:rPr>
        <w:t>Политической развитие Россия в первые годы правления Николая II. Становление и развитие рыночной экономики в России.</w:t>
      </w:r>
      <w:r w:rsidRPr="00FB3898">
        <w:rPr>
          <w:rFonts w:ascii="Times New Roman" w:hAnsi="Times New Roman" w:cs="Times New Roman"/>
          <w:sz w:val="24"/>
          <w:szCs w:val="24"/>
        </w:rPr>
        <w:t xml:space="preserve"> Реформы Витте С.Ю. Внешняя политика России. Русско-японская война и ее итоги.</w:t>
      </w:r>
    </w:p>
    <w:p w:rsidR="002240D2" w:rsidRPr="00FB3898" w:rsidRDefault="002240D2" w:rsidP="002240D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iCs/>
          <w:sz w:val="24"/>
          <w:szCs w:val="24"/>
        </w:rPr>
        <w:t>Революция 1905-1907 гг.</w:t>
      </w:r>
      <w:r w:rsidRPr="00FB3898">
        <w:rPr>
          <w:rFonts w:ascii="Times New Roman" w:hAnsi="Times New Roman" w:cs="Times New Roman"/>
          <w:sz w:val="24"/>
          <w:szCs w:val="24"/>
        </w:rPr>
        <w:t xml:space="preserve"> Октябрьский манифест. </w:t>
      </w:r>
      <w:r w:rsidRPr="00FB3898">
        <w:rPr>
          <w:rFonts w:ascii="Times New Roman" w:hAnsi="Times New Roman" w:cs="Times New Roman"/>
          <w:iCs/>
          <w:sz w:val="24"/>
          <w:szCs w:val="24"/>
        </w:rPr>
        <w:t>Становление российского парламентаризма</w:t>
      </w:r>
      <w:r w:rsidRPr="00FB3898">
        <w:rPr>
          <w:rFonts w:ascii="Times New Roman" w:hAnsi="Times New Roman" w:cs="Times New Roman"/>
          <w:sz w:val="24"/>
          <w:szCs w:val="24"/>
        </w:rPr>
        <w:t xml:space="preserve">. Реформы П.А. Столыпина. </w:t>
      </w:r>
    </w:p>
    <w:p w:rsidR="002240D2" w:rsidRPr="00FB3898" w:rsidRDefault="002240D2" w:rsidP="002240D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B3898">
        <w:rPr>
          <w:rFonts w:ascii="Times New Roman" w:hAnsi="Times New Roman" w:cs="Times New Roman"/>
          <w:sz w:val="24"/>
          <w:szCs w:val="24"/>
        </w:rPr>
        <w:t>Державное соперничество и причины Первой мировой войны</w:t>
      </w:r>
      <w:r>
        <w:rPr>
          <w:rFonts w:ascii="Times New Roman" w:hAnsi="Times New Roman" w:cs="Times New Roman"/>
          <w:sz w:val="24"/>
          <w:szCs w:val="24"/>
        </w:rPr>
        <w:t xml:space="preserve"> </w:t>
      </w:r>
      <w:r w:rsidRPr="00FB3898">
        <w:rPr>
          <w:rFonts w:ascii="Times New Roman" w:hAnsi="Times New Roman" w:cs="Times New Roman"/>
          <w:iCs/>
          <w:sz w:val="24"/>
          <w:szCs w:val="24"/>
        </w:rPr>
        <w:t>1914-1918 гг</w:t>
      </w:r>
      <w:r w:rsidRPr="00FB3898">
        <w:rPr>
          <w:rFonts w:ascii="Times New Roman" w:hAnsi="Times New Roman" w:cs="Times New Roman"/>
          <w:sz w:val="24"/>
          <w:szCs w:val="24"/>
        </w:rPr>
        <w:t>. Итоги и значение событий Первой мировой войны, и участие в ней России.</w:t>
      </w:r>
    </w:p>
    <w:p w:rsidR="002240D2" w:rsidRPr="00FB3898" w:rsidRDefault="002240D2" w:rsidP="002240D2">
      <w:pPr>
        <w:widowControl w:val="0"/>
        <w:autoSpaceDE w:val="0"/>
        <w:autoSpaceDN w:val="0"/>
        <w:adjustRightInd w:val="0"/>
        <w:spacing w:after="0" w:line="240" w:lineRule="auto"/>
        <w:ind w:firstLine="284"/>
        <w:jc w:val="both"/>
        <w:rPr>
          <w:rFonts w:ascii="Times New Roman" w:hAnsi="Times New Roman" w:cs="Times New Roman"/>
          <w:iCs/>
          <w:sz w:val="24"/>
          <w:szCs w:val="24"/>
        </w:rPr>
      </w:pPr>
      <w:r w:rsidRPr="00FB3898">
        <w:rPr>
          <w:rFonts w:ascii="Times New Roman" w:hAnsi="Times New Roman" w:cs="Times New Roman"/>
          <w:iCs/>
          <w:sz w:val="24"/>
          <w:szCs w:val="24"/>
        </w:rPr>
        <w:t xml:space="preserve">Причины и итоги Февральской революции. </w:t>
      </w:r>
      <w:r w:rsidRPr="00FB3898">
        <w:rPr>
          <w:rFonts w:ascii="Times New Roman" w:hAnsi="Times New Roman" w:cs="Times New Roman"/>
          <w:sz w:val="24"/>
          <w:szCs w:val="24"/>
        </w:rPr>
        <w:t>Причины отречения Николая II от престола.</w:t>
      </w:r>
    </w:p>
    <w:p w:rsidR="002240D2" w:rsidRPr="00FB3898" w:rsidRDefault="002240D2" w:rsidP="002240D2">
      <w:pPr>
        <w:widowControl w:val="0"/>
        <w:autoSpaceDE w:val="0"/>
        <w:autoSpaceDN w:val="0"/>
        <w:adjustRightInd w:val="0"/>
        <w:spacing w:after="0" w:line="240" w:lineRule="auto"/>
        <w:ind w:firstLine="284"/>
        <w:jc w:val="both"/>
        <w:rPr>
          <w:rFonts w:ascii="Times New Roman" w:hAnsi="Times New Roman" w:cs="Times New Roman"/>
          <w:b/>
          <w:sz w:val="24"/>
          <w:szCs w:val="24"/>
        </w:rPr>
      </w:pPr>
      <w:r w:rsidRPr="00FB3898">
        <w:rPr>
          <w:rFonts w:ascii="Times New Roman" w:hAnsi="Times New Roman" w:cs="Times New Roman"/>
          <w:b/>
          <w:sz w:val="24"/>
          <w:szCs w:val="24"/>
        </w:rPr>
        <w:t xml:space="preserve">Итоговое повторение. </w:t>
      </w:r>
    </w:p>
    <w:p w:rsidR="002240D2" w:rsidRPr="00FB3898" w:rsidRDefault="002240D2" w:rsidP="002240D2">
      <w:pPr>
        <w:widowControl w:val="0"/>
        <w:tabs>
          <w:tab w:val="left" w:pos="2782"/>
        </w:tabs>
        <w:spacing w:after="0" w:line="240" w:lineRule="auto"/>
        <w:ind w:firstLine="284"/>
        <w:rPr>
          <w:rFonts w:ascii="Times New Roman" w:eastAsia="Times New Roman" w:hAnsi="Times New Roman" w:cs="Times New Roman"/>
          <w:b/>
          <w:bCs/>
          <w:sz w:val="24"/>
          <w:szCs w:val="24"/>
          <w:lang w:eastAsia="ru-RU"/>
        </w:rPr>
      </w:pPr>
      <w:r w:rsidRPr="00FB3898">
        <w:rPr>
          <w:rFonts w:ascii="Times New Roman" w:eastAsia="Times New Roman" w:hAnsi="Times New Roman" w:cs="Times New Roman"/>
          <w:b/>
          <w:bCs/>
          <w:sz w:val="24"/>
          <w:szCs w:val="24"/>
          <w:lang w:eastAsia="ru-RU"/>
        </w:rPr>
        <w:t xml:space="preserve"> </w:t>
      </w:r>
    </w:p>
    <w:p w:rsidR="002240D2" w:rsidRPr="00FB3898" w:rsidRDefault="002240D2" w:rsidP="002240D2">
      <w:pPr>
        <w:widowControl w:val="0"/>
        <w:tabs>
          <w:tab w:val="left" w:pos="2782"/>
        </w:tabs>
        <w:spacing w:after="0" w:line="240" w:lineRule="auto"/>
        <w:ind w:firstLine="284"/>
        <w:jc w:val="center"/>
        <w:rPr>
          <w:rFonts w:ascii="Times New Roman" w:eastAsia="Times New Roman" w:hAnsi="Times New Roman" w:cs="Times New Roman"/>
          <w:b/>
          <w:bCs/>
          <w:sz w:val="24"/>
          <w:szCs w:val="24"/>
          <w:lang w:eastAsia="ru-RU"/>
        </w:rPr>
      </w:pPr>
      <w:r w:rsidRPr="00FB3898">
        <w:rPr>
          <w:rFonts w:ascii="Times New Roman" w:eastAsia="Times New Roman" w:hAnsi="Times New Roman" w:cs="Times New Roman"/>
          <w:b/>
          <w:bCs/>
          <w:sz w:val="24"/>
          <w:szCs w:val="24"/>
          <w:lang w:eastAsia="ru-RU"/>
        </w:rPr>
        <w:t>ТЕМАТИЧЕСКОЕ ПЛАНИРОВАНИЕ КУРСА</w:t>
      </w:r>
    </w:p>
    <w:p w:rsidR="002240D2" w:rsidRPr="00FB3898" w:rsidRDefault="002240D2" w:rsidP="002240D2">
      <w:pPr>
        <w:widowControl w:val="0"/>
        <w:spacing w:after="0" w:line="240" w:lineRule="auto"/>
        <w:ind w:firstLine="284"/>
        <w:rPr>
          <w:rFonts w:ascii="Times New Roman" w:eastAsia="Times New Roman" w:hAnsi="Times New Roman" w:cs="Times New Roman"/>
          <w:sz w:val="24"/>
          <w:szCs w:val="24"/>
          <w:lang w:eastAsia="ru-RU"/>
        </w:rPr>
      </w:pPr>
      <w:r w:rsidRPr="00FB3898">
        <w:rPr>
          <w:rFonts w:ascii="Times New Roman" w:eastAsia="Times New Roman" w:hAnsi="Times New Roman" w:cs="Times New Roman"/>
          <w:sz w:val="24"/>
          <w:szCs w:val="24"/>
          <w:lang w:eastAsia="ru-RU"/>
        </w:rPr>
        <w:t>Примерное тематическое планирование учеб</w:t>
      </w:r>
      <w:r>
        <w:rPr>
          <w:rFonts w:ascii="Times New Roman" w:eastAsia="Times New Roman" w:hAnsi="Times New Roman" w:cs="Times New Roman"/>
          <w:sz w:val="24"/>
          <w:szCs w:val="24"/>
          <w:lang w:eastAsia="ru-RU"/>
        </w:rPr>
        <w:t>ного курса «История в лицах» - 68</w:t>
      </w:r>
      <w:r w:rsidRPr="00FB3898">
        <w:rPr>
          <w:rFonts w:ascii="Times New Roman" w:eastAsia="Times New Roman" w:hAnsi="Times New Roman" w:cs="Times New Roman"/>
          <w:sz w:val="24"/>
          <w:szCs w:val="24"/>
          <w:lang w:eastAsia="ru-RU"/>
        </w:rPr>
        <w:t xml:space="preserve"> часа.</w:t>
      </w:r>
    </w:p>
    <w:p w:rsidR="002240D2" w:rsidRPr="00FB3898" w:rsidRDefault="002240D2" w:rsidP="002240D2">
      <w:pPr>
        <w:spacing w:after="0" w:line="240" w:lineRule="auto"/>
        <w:ind w:firstLine="284"/>
        <w:jc w:val="center"/>
        <w:rPr>
          <w:rFonts w:ascii="Times New Roman" w:hAnsi="Times New Roman" w:cs="Times New Roman"/>
          <w:b/>
          <w:sz w:val="24"/>
          <w:szCs w:val="24"/>
        </w:rPr>
      </w:pPr>
    </w:p>
    <w:p w:rsidR="002240D2" w:rsidRPr="00FB3898" w:rsidRDefault="002240D2" w:rsidP="002240D2">
      <w:pPr>
        <w:spacing w:after="0" w:line="240" w:lineRule="auto"/>
        <w:ind w:firstLine="284"/>
        <w:jc w:val="center"/>
        <w:rPr>
          <w:rFonts w:ascii="Times New Roman" w:hAnsi="Times New Roman" w:cs="Times New Roman"/>
          <w:b/>
          <w:sz w:val="24"/>
          <w:szCs w:val="24"/>
        </w:rPr>
      </w:pPr>
      <w:r w:rsidRPr="00FB3898">
        <w:rPr>
          <w:rFonts w:ascii="Times New Roman" w:hAnsi="Times New Roman" w:cs="Times New Roman"/>
          <w:b/>
          <w:sz w:val="24"/>
          <w:szCs w:val="24"/>
        </w:rPr>
        <w:t>11 класс</w:t>
      </w:r>
    </w:p>
    <w:tbl>
      <w:tblPr>
        <w:tblW w:w="9571" w:type="dxa"/>
        <w:jc w:val="center"/>
        <w:tblLayout w:type="fixed"/>
        <w:tblLook w:val="0000" w:firstRow="0" w:lastRow="0" w:firstColumn="0" w:lastColumn="0" w:noHBand="0" w:noVBand="0"/>
      </w:tblPr>
      <w:tblGrid>
        <w:gridCol w:w="1276"/>
        <w:gridCol w:w="7302"/>
        <w:gridCol w:w="993"/>
      </w:tblGrid>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b/>
                <w:sz w:val="24"/>
                <w:szCs w:val="24"/>
                <w:lang w:eastAsia="ar-SA"/>
              </w:rPr>
            </w:pPr>
            <w:r w:rsidRPr="00FB3898">
              <w:rPr>
                <w:rFonts w:ascii="Times New Roman" w:hAnsi="Times New Roman" w:cs="Times New Roman"/>
                <w:b/>
                <w:sz w:val="24"/>
                <w:szCs w:val="24"/>
                <w:lang w:eastAsia="ar-SA"/>
              </w:rPr>
              <w:t>№ п/п</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b/>
                <w:sz w:val="24"/>
                <w:szCs w:val="24"/>
                <w:lang w:eastAsia="ar-SA"/>
              </w:rPr>
            </w:pPr>
            <w:r w:rsidRPr="00FB3898">
              <w:rPr>
                <w:rFonts w:ascii="Times New Roman" w:hAnsi="Times New Roman" w:cs="Times New Roman"/>
                <w:b/>
                <w:sz w:val="24"/>
                <w:szCs w:val="24"/>
                <w:lang w:eastAsia="ar-SA"/>
              </w:rPr>
              <w:t>Темы уроков</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jc w:val="center"/>
              <w:rPr>
                <w:rFonts w:ascii="Times New Roman" w:hAnsi="Times New Roman" w:cs="Times New Roman"/>
                <w:b/>
                <w:sz w:val="24"/>
                <w:szCs w:val="24"/>
                <w:lang w:eastAsia="ar-SA"/>
              </w:rPr>
            </w:pPr>
            <w:r w:rsidRPr="00FB3898">
              <w:rPr>
                <w:rFonts w:ascii="Times New Roman" w:hAnsi="Times New Roman" w:cs="Times New Roman"/>
                <w:b/>
                <w:sz w:val="24"/>
                <w:szCs w:val="24"/>
                <w:lang w:eastAsia="ar-SA"/>
              </w:rPr>
              <w:t>Кол-во часов</w:t>
            </w:r>
          </w:p>
        </w:tc>
      </w:tr>
      <w:tr w:rsidR="002240D2" w:rsidRPr="00FB3898" w:rsidTr="003850E4">
        <w:trPr>
          <w:jc w:val="center"/>
        </w:trPr>
        <w:tc>
          <w:tcPr>
            <w:tcW w:w="9571" w:type="dxa"/>
            <w:gridSpan w:val="3"/>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pacing w:after="0" w:line="240" w:lineRule="auto"/>
              <w:ind w:firstLine="284"/>
              <w:jc w:val="center"/>
              <w:rPr>
                <w:rFonts w:ascii="Times New Roman" w:hAnsi="Times New Roman" w:cs="Times New Roman"/>
                <w:sz w:val="24"/>
                <w:szCs w:val="24"/>
              </w:rPr>
            </w:pPr>
            <w:r w:rsidRPr="00FB3898">
              <w:rPr>
                <w:rFonts w:ascii="Times New Roman" w:hAnsi="Times New Roman" w:cs="Times New Roman"/>
                <w:b/>
                <w:sz w:val="24"/>
                <w:szCs w:val="24"/>
                <w:lang w:eastAsia="ar-SA"/>
              </w:rPr>
              <w:lastRenderedPageBreak/>
              <w:t xml:space="preserve">Введение. </w:t>
            </w:r>
            <w:r>
              <w:rPr>
                <w:rFonts w:ascii="Times New Roman" w:hAnsi="Times New Roman" w:cs="Times New Roman"/>
                <w:b/>
                <w:sz w:val="24"/>
                <w:szCs w:val="24"/>
                <w:lang w:eastAsia="ar-SA"/>
              </w:rPr>
              <w:t xml:space="preserve"> (2</w:t>
            </w:r>
            <w:r w:rsidRPr="00FB3898">
              <w:rPr>
                <w:rFonts w:ascii="Times New Roman" w:hAnsi="Times New Roman" w:cs="Times New Roman"/>
                <w:b/>
                <w:sz w:val="24"/>
                <w:szCs w:val="24"/>
                <w:lang w:eastAsia="ar-SA"/>
              </w:rPr>
              <w:t>ч.)</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 xml:space="preserve">Введение. </w:t>
            </w:r>
            <w:r w:rsidRPr="00FB3898">
              <w:rPr>
                <w:rFonts w:ascii="Times New Roman" w:hAnsi="Times New Roman" w:cs="Times New Roman"/>
                <w:bCs/>
                <w:sz w:val="24"/>
                <w:szCs w:val="24"/>
              </w:rPr>
              <w:t>Влияние личности на историю государства</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9571" w:type="dxa"/>
            <w:gridSpan w:val="3"/>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b/>
                <w:sz w:val="24"/>
                <w:szCs w:val="24"/>
                <w:lang w:eastAsia="ar-SA"/>
              </w:rPr>
              <w:t xml:space="preserve">Тема 1. Великие Рюриковичи. Киевская Русь. </w:t>
            </w:r>
            <w:r>
              <w:rPr>
                <w:rFonts w:ascii="Times New Roman" w:hAnsi="Times New Roman" w:cs="Times New Roman"/>
                <w:b/>
                <w:sz w:val="24"/>
                <w:szCs w:val="24"/>
                <w:lang w:eastAsia="ar-SA"/>
              </w:rPr>
              <w:t>(8</w:t>
            </w:r>
            <w:r w:rsidRPr="00FB3898">
              <w:rPr>
                <w:rFonts w:ascii="Times New Roman" w:hAnsi="Times New Roman" w:cs="Times New Roman"/>
                <w:b/>
                <w:sz w:val="24"/>
                <w:szCs w:val="24"/>
                <w:lang w:eastAsia="ar-SA"/>
              </w:rPr>
              <w:t xml:space="preserve"> ч.)</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Великие Рюриковичи. Рюрик, Сириус, Трувор - легендарные варяги. Олег - победитель.</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3</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Великие продолжатели дела: Игорь, Ольга, Святослав.</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4</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Великий князь Владимир Красное Солнышко.</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5</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Святополк Окаянный и Ярослав Мудрый. Борис и Глеб - великие святые церкви.</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9571" w:type="dxa"/>
            <w:gridSpan w:val="3"/>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b/>
                <w:sz w:val="24"/>
                <w:szCs w:val="24"/>
                <w:lang w:eastAsia="ar-SA"/>
              </w:rPr>
            </w:pPr>
            <w:r w:rsidRPr="00FB3898">
              <w:rPr>
                <w:rFonts w:ascii="Times New Roman" w:hAnsi="Times New Roman" w:cs="Times New Roman"/>
                <w:b/>
                <w:sz w:val="24"/>
                <w:szCs w:val="24"/>
                <w:lang w:eastAsia="ar-SA"/>
              </w:rPr>
              <w:t>Тема 2. Эпоха феодальной раздробленности. (</w:t>
            </w:r>
            <w:r>
              <w:rPr>
                <w:rFonts w:ascii="Times New Roman" w:hAnsi="Times New Roman" w:cs="Times New Roman"/>
                <w:b/>
                <w:sz w:val="24"/>
                <w:szCs w:val="24"/>
                <w:lang w:eastAsia="ar-SA"/>
              </w:rPr>
              <w:t>8</w:t>
            </w:r>
            <w:r w:rsidRPr="00FB3898">
              <w:rPr>
                <w:rFonts w:ascii="Times New Roman" w:hAnsi="Times New Roman" w:cs="Times New Roman"/>
                <w:b/>
                <w:sz w:val="24"/>
                <w:szCs w:val="24"/>
                <w:lang w:eastAsia="ar-SA"/>
              </w:rPr>
              <w:t xml:space="preserve"> ч.)</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6</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Владимир Мономах</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7</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 xml:space="preserve">Юрий Долгорукий, Андрей </w:t>
            </w:r>
            <w:proofErr w:type="spellStart"/>
            <w:r w:rsidRPr="00FB3898">
              <w:rPr>
                <w:rFonts w:ascii="Times New Roman" w:hAnsi="Times New Roman" w:cs="Times New Roman"/>
                <w:sz w:val="24"/>
                <w:szCs w:val="24"/>
                <w:lang w:eastAsia="ar-SA"/>
              </w:rPr>
              <w:t>Боголюбский</w:t>
            </w:r>
            <w:proofErr w:type="spellEnd"/>
            <w:r w:rsidRPr="00FB3898">
              <w:rPr>
                <w:rFonts w:ascii="Times New Roman" w:hAnsi="Times New Roman" w:cs="Times New Roman"/>
                <w:sz w:val="24"/>
                <w:szCs w:val="24"/>
                <w:lang w:eastAsia="ar-SA"/>
              </w:rPr>
              <w:t>, Всеволод Большое Гнездо. Борьба за усиление княжеской власти в Северо-Восточной Руси.</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8</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Мстислав Храбрый и его политика.</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9</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Святой Александр Невский и его подвиг.</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9571" w:type="dxa"/>
            <w:gridSpan w:val="3"/>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b/>
                <w:sz w:val="24"/>
                <w:szCs w:val="24"/>
                <w:lang w:eastAsia="ar-SA"/>
              </w:rPr>
            </w:pPr>
            <w:r w:rsidRPr="00FB3898">
              <w:rPr>
                <w:rFonts w:ascii="Times New Roman" w:hAnsi="Times New Roman" w:cs="Times New Roman"/>
                <w:b/>
                <w:sz w:val="24"/>
                <w:szCs w:val="24"/>
                <w:lang w:eastAsia="ar-SA"/>
              </w:rPr>
              <w:t xml:space="preserve">Тема 3. Русь неделимая, единая, долговечная... </w:t>
            </w:r>
            <w:r>
              <w:rPr>
                <w:rFonts w:ascii="Times New Roman" w:hAnsi="Times New Roman" w:cs="Times New Roman"/>
                <w:b/>
                <w:sz w:val="24"/>
                <w:szCs w:val="24"/>
                <w:lang w:eastAsia="ar-SA"/>
              </w:rPr>
              <w:t>(8</w:t>
            </w:r>
            <w:r w:rsidRPr="00FB3898">
              <w:rPr>
                <w:rFonts w:ascii="Times New Roman" w:hAnsi="Times New Roman" w:cs="Times New Roman"/>
                <w:b/>
                <w:sz w:val="24"/>
                <w:szCs w:val="24"/>
                <w:lang w:eastAsia="ar-SA"/>
              </w:rPr>
              <w:t xml:space="preserve"> ч.)</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10</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Иван Данилович Калита. Борьба Москвы и Твери. Взаимоотношения с Золотой ордой.</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11</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Дмитрий Иванович Донской и его роль в истории</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12</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Правление Ивана III, Василия III, Ивана IV Васильевича</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13</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Период правления Федора Ивановича и Бориса Годунова</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9571" w:type="dxa"/>
            <w:gridSpan w:val="3"/>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b/>
                <w:sz w:val="24"/>
                <w:szCs w:val="24"/>
                <w:lang w:eastAsia="ar-SA"/>
              </w:rPr>
            </w:pPr>
            <w:r w:rsidRPr="00FB3898">
              <w:rPr>
                <w:rFonts w:ascii="Times New Roman" w:hAnsi="Times New Roman" w:cs="Times New Roman"/>
                <w:b/>
                <w:sz w:val="24"/>
                <w:szCs w:val="24"/>
                <w:lang w:eastAsia="ar-SA"/>
              </w:rPr>
              <w:t>Тема 4. Великие Романовы. Путь к абсолютизму. (</w:t>
            </w:r>
            <w:r>
              <w:rPr>
                <w:rFonts w:ascii="Times New Roman" w:hAnsi="Times New Roman" w:cs="Times New Roman"/>
                <w:b/>
                <w:sz w:val="24"/>
                <w:szCs w:val="24"/>
                <w:lang w:eastAsia="ar-SA"/>
              </w:rPr>
              <w:t>12</w:t>
            </w:r>
            <w:r w:rsidRPr="00FB3898">
              <w:rPr>
                <w:rFonts w:ascii="Times New Roman" w:hAnsi="Times New Roman" w:cs="Times New Roman"/>
                <w:b/>
                <w:sz w:val="24"/>
                <w:szCs w:val="24"/>
                <w:lang w:eastAsia="ar-SA"/>
              </w:rPr>
              <w:t xml:space="preserve"> ч.)</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14</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Смута. Лжедмитрии, Василий Шуйский, семибоярщина.</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15-16</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Первые Романовы: Михаил Федорович, Алексей Михайлович</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17</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Период правления Федора Алексеевича и Софьи Алексеевны</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18-19</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Внешняя политика и внутренние преобразования Петра I Великого</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r>
      <w:tr w:rsidR="002240D2" w:rsidRPr="00FB3898" w:rsidTr="003850E4">
        <w:trPr>
          <w:jc w:val="center"/>
        </w:trPr>
        <w:tc>
          <w:tcPr>
            <w:tcW w:w="9571" w:type="dxa"/>
            <w:gridSpan w:val="3"/>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b/>
                <w:sz w:val="24"/>
                <w:szCs w:val="24"/>
                <w:lang w:eastAsia="ar-SA"/>
              </w:rPr>
              <w:t xml:space="preserve">Тема 5. </w:t>
            </w:r>
            <w:r>
              <w:rPr>
                <w:rFonts w:ascii="Times New Roman" w:hAnsi="Times New Roman" w:cs="Times New Roman"/>
                <w:b/>
                <w:sz w:val="24"/>
                <w:szCs w:val="24"/>
                <w:lang w:eastAsia="ar-SA"/>
              </w:rPr>
              <w:t>Эпоха дворцовых переворотов (12</w:t>
            </w:r>
            <w:r w:rsidRPr="00FB3898">
              <w:rPr>
                <w:rFonts w:ascii="Times New Roman" w:hAnsi="Times New Roman" w:cs="Times New Roman"/>
                <w:b/>
                <w:sz w:val="24"/>
                <w:szCs w:val="24"/>
                <w:lang w:eastAsia="ar-SA"/>
              </w:rPr>
              <w:t xml:space="preserve"> ч.)</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20</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Екатерина I. Воцарение Петра II.</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21</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Правление Анны Иоанновны.</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22</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Правление Елизаветы Петровны.</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23-24</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Правление Петра III и Екатерины II Великой</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25</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uppressAutoHyphens/>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Короткое правление Павла I.</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9571" w:type="dxa"/>
            <w:gridSpan w:val="3"/>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b/>
                <w:sz w:val="24"/>
                <w:szCs w:val="24"/>
                <w:lang w:eastAsia="ar-SA"/>
              </w:rPr>
              <w:t xml:space="preserve">Тема 6. </w:t>
            </w:r>
            <w:r w:rsidRPr="00FB3898">
              <w:rPr>
                <w:rFonts w:ascii="Times New Roman" w:hAnsi="Times New Roman" w:cs="Times New Roman"/>
                <w:b/>
                <w:bCs/>
                <w:sz w:val="24"/>
                <w:szCs w:val="24"/>
              </w:rPr>
              <w:t>Эпоха самодержавных преобразований</w:t>
            </w:r>
            <w:r w:rsidRPr="00FB3898">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18</w:t>
            </w:r>
            <w:r w:rsidRPr="00FB3898">
              <w:rPr>
                <w:rFonts w:ascii="Times New Roman" w:hAnsi="Times New Roman" w:cs="Times New Roman"/>
                <w:b/>
                <w:sz w:val="24"/>
                <w:szCs w:val="24"/>
                <w:lang w:eastAsia="ar-SA"/>
              </w:rPr>
              <w:t xml:space="preserve"> ч.)</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26-27</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pacing w:after="0" w:line="240" w:lineRule="auto"/>
              <w:ind w:firstLine="284"/>
              <w:jc w:val="center"/>
              <w:rPr>
                <w:rFonts w:ascii="Times New Roman" w:hAnsi="Times New Roman" w:cs="Times New Roman"/>
                <w:sz w:val="24"/>
                <w:szCs w:val="24"/>
              </w:rPr>
            </w:pPr>
            <w:r w:rsidRPr="00FB3898">
              <w:rPr>
                <w:rFonts w:ascii="Times New Roman" w:hAnsi="Times New Roman" w:cs="Times New Roman"/>
                <w:sz w:val="24"/>
                <w:szCs w:val="24"/>
              </w:rPr>
              <w:t>Внутренняя и внешняя политика Александра I</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28</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pacing w:after="0" w:line="240" w:lineRule="auto"/>
              <w:ind w:firstLine="284"/>
              <w:jc w:val="center"/>
              <w:rPr>
                <w:rFonts w:ascii="Times New Roman" w:hAnsi="Times New Roman" w:cs="Times New Roman"/>
                <w:sz w:val="24"/>
                <w:szCs w:val="24"/>
              </w:rPr>
            </w:pPr>
            <w:r w:rsidRPr="00FB3898">
              <w:rPr>
                <w:rFonts w:ascii="Times New Roman" w:hAnsi="Times New Roman" w:cs="Times New Roman"/>
                <w:sz w:val="24"/>
                <w:szCs w:val="24"/>
              </w:rPr>
              <w:t>Правление Николая I.</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29-30</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pacing w:after="0" w:line="240" w:lineRule="auto"/>
              <w:ind w:firstLine="284"/>
              <w:jc w:val="center"/>
              <w:rPr>
                <w:rFonts w:ascii="Times New Roman" w:hAnsi="Times New Roman" w:cs="Times New Roman"/>
                <w:sz w:val="24"/>
                <w:szCs w:val="24"/>
              </w:rPr>
            </w:pPr>
            <w:r w:rsidRPr="00FB3898">
              <w:rPr>
                <w:rFonts w:ascii="Times New Roman" w:hAnsi="Times New Roman" w:cs="Times New Roman"/>
                <w:sz w:val="24"/>
                <w:szCs w:val="24"/>
              </w:rPr>
              <w:t>Либеральные реформы Александра II - Освободителя.</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31</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pacing w:after="0" w:line="240" w:lineRule="auto"/>
              <w:ind w:firstLine="284"/>
              <w:jc w:val="center"/>
              <w:rPr>
                <w:rFonts w:ascii="Times New Roman" w:hAnsi="Times New Roman" w:cs="Times New Roman"/>
                <w:sz w:val="24"/>
                <w:szCs w:val="24"/>
              </w:rPr>
            </w:pPr>
            <w:r w:rsidRPr="00FB3898">
              <w:rPr>
                <w:rFonts w:ascii="Times New Roman" w:hAnsi="Times New Roman" w:cs="Times New Roman"/>
                <w:sz w:val="24"/>
                <w:szCs w:val="24"/>
              </w:rPr>
              <w:t>Реформы и контрреформы Александра III - Миротворца.</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32-33</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pacing w:after="0" w:line="240" w:lineRule="auto"/>
              <w:ind w:firstLine="284"/>
              <w:jc w:val="center"/>
              <w:rPr>
                <w:rFonts w:ascii="Times New Roman" w:hAnsi="Times New Roman" w:cs="Times New Roman"/>
                <w:sz w:val="24"/>
                <w:szCs w:val="24"/>
              </w:rPr>
            </w:pPr>
            <w:r w:rsidRPr="00FB3898">
              <w:rPr>
                <w:rFonts w:ascii="Times New Roman" w:hAnsi="Times New Roman" w:cs="Times New Roman"/>
                <w:sz w:val="24"/>
                <w:szCs w:val="24"/>
              </w:rPr>
              <w:t>Неспокойное правление Николая II.</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r>
      <w:tr w:rsidR="002240D2" w:rsidRPr="00FB3898" w:rsidTr="003850E4">
        <w:trPr>
          <w:jc w:val="center"/>
        </w:trPr>
        <w:tc>
          <w:tcPr>
            <w:tcW w:w="1276" w:type="dxa"/>
            <w:tcBorders>
              <w:top w:val="single" w:sz="4" w:space="0" w:color="000000"/>
              <w:left w:val="single" w:sz="4" w:space="0" w:color="000000"/>
              <w:bottom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sidRPr="00FB3898">
              <w:rPr>
                <w:rFonts w:ascii="Times New Roman" w:hAnsi="Times New Roman" w:cs="Times New Roman"/>
                <w:sz w:val="24"/>
                <w:szCs w:val="24"/>
                <w:lang w:eastAsia="ar-SA"/>
              </w:rPr>
              <w:t>34</w:t>
            </w:r>
          </w:p>
        </w:tc>
        <w:tc>
          <w:tcPr>
            <w:tcW w:w="7302" w:type="dxa"/>
            <w:tcBorders>
              <w:top w:val="single" w:sz="4" w:space="0" w:color="000000"/>
              <w:left w:val="single" w:sz="4" w:space="0" w:color="000000"/>
              <w:bottom w:val="single" w:sz="4" w:space="0" w:color="000000"/>
            </w:tcBorders>
          </w:tcPr>
          <w:p w:rsidR="002240D2" w:rsidRPr="00FB3898" w:rsidRDefault="002240D2" w:rsidP="003850E4">
            <w:pPr>
              <w:spacing w:after="0" w:line="240" w:lineRule="auto"/>
              <w:ind w:firstLine="284"/>
              <w:jc w:val="center"/>
              <w:rPr>
                <w:rFonts w:ascii="Times New Roman" w:hAnsi="Times New Roman" w:cs="Times New Roman"/>
                <w:sz w:val="24"/>
                <w:szCs w:val="24"/>
              </w:rPr>
            </w:pPr>
            <w:r w:rsidRPr="00FB3898">
              <w:rPr>
                <w:rFonts w:ascii="Times New Roman" w:hAnsi="Times New Roman" w:cs="Times New Roman"/>
                <w:sz w:val="24"/>
                <w:szCs w:val="24"/>
              </w:rPr>
              <w:t>Итоговое повторение</w:t>
            </w:r>
          </w:p>
        </w:tc>
        <w:tc>
          <w:tcPr>
            <w:tcW w:w="993" w:type="dxa"/>
            <w:tcBorders>
              <w:top w:val="single" w:sz="4" w:space="0" w:color="000000"/>
              <w:left w:val="single" w:sz="4" w:space="0" w:color="000000"/>
              <w:bottom w:val="single" w:sz="4" w:space="0" w:color="000000"/>
              <w:right w:val="single" w:sz="4" w:space="0" w:color="000000"/>
            </w:tcBorders>
          </w:tcPr>
          <w:p w:rsidR="002240D2" w:rsidRPr="00FB3898" w:rsidRDefault="002240D2" w:rsidP="003850E4">
            <w:pPr>
              <w:suppressAutoHyphens/>
              <w:snapToGrid w:val="0"/>
              <w:spacing w:after="0" w:line="240" w:lineRule="auto"/>
              <w:ind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r>
    </w:tbl>
    <w:p w:rsidR="002240D2" w:rsidRPr="00FB3898" w:rsidRDefault="002240D2" w:rsidP="002240D2">
      <w:pPr>
        <w:spacing w:after="0" w:line="240" w:lineRule="auto"/>
        <w:ind w:firstLine="284"/>
        <w:jc w:val="center"/>
        <w:rPr>
          <w:rFonts w:ascii="Times New Roman" w:hAnsi="Times New Roman" w:cs="Times New Roman"/>
          <w:sz w:val="24"/>
          <w:szCs w:val="24"/>
        </w:rPr>
      </w:pPr>
    </w:p>
    <w:p w:rsidR="002240D2" w:rsidRDefault="002240D2" w:rsidP="002240D2">
      <w:pPr>
        <w:pStyle w:val="aa"/>
        <w:jc w:val="center"/>
        <w:rPr>
          <w:rFonts w:ascii="Times New Roman" w:hAnsi="Times New Roman"/>
          <w:b/>
          <w:sz w:val="28"/>
          <w:szCs w:val="28"/>
        </w:rPr>
      </w:pPr>
    </w:p>
    <w:p w:rsidR="00941B36" w:rsidRPr="00596790" w:rsidRDefault="00941B36" w:rsidP="0094561D">
      <w:pPr>
        <w:spacing w:line="264" w:lineRule="auto"/>
        <w:ind w:left="4248" w:firstLine="708"/>
        <w:rPr>
          <w:b/>
          <w:sz w:val="24"/>
        </w:rPr>
        <w:sectPr w:rsidR="00941B36" w:rsidRPr="00596790" w:rsidSect="002240D2">
          <w:pgSz w:w="11900" w:h="16840"/>
          <w:pgMar w:top="500" w:right="560" w:bottom="280" w:left="420" w:header="720" w:footer="720" w:gutter="0"/>
          <w:cols w:space="720"/>
        </w:sectPr>
      </w:pPr>
    </w:p>
    <w:p w:rsidR="006704DE" w:rsidRPr="00FB3898" w:rsidRDefault="006704DE" w:rsidP="002240D2">
      <w:pPr>
        <w:tabs>
          <w:tab w:val="left" w:pos="6209"/>
        </w:tabs>
        <w:spacing w:after="0" w:line="240" w:lineRule="auto"/>
        <w:rPr>
          <w:rFonts w:ascii="Times New Roman" w:hAnsi="Times New Roman" w:cs="Times New Roman"/>
          <w:sz w:val="24"/>
          <w:szCs w:val="24"/>
        </w:rPr>
      </w:pPr>
    </w:p>
    <w:sectPr w:rsidR="006704DE" w:rsidRPr="00FB3898" w:rsidSect="003D7D64">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81A"/>
    <w:multiLevelType w:val="multilevel"/>
    <w:tmpl w:val="04CC599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E0127F"/>
    <w:multiLevelType w:val="multilevel"/>
    <w:tmpl w:val="6BD06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B6429E"/>
    <w:multiLevelType w:val="hybridMultilevel"/>
    <w:tmpl w:val="0BC85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7086"/>
    <w:multiLevelType w:val="multilevel"/>
    <w:tmpl w:val="04CC599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3C4C51"/>
    <w:multiLevelType w:val="multilevel"/>
    <w:tmpl w:val="04CC599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9A6778"/>
    <w:multiLevelType w:val="hybridMultilevel"/>
    <w:tmpl w:val="D264C89A"/>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A7731C1"/>
    <w:multiLevelType w:val="hybridMultilevel"/>
    <w:tmpl w:val="D5128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FF6478"/>
    <w:multiLevelType w:val="hybridMultilevel"/>
    <w:tmpl w:val="3112C5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10" w15:restartNumberingAfterBreak="0">
    <w:nsid w:val="486E62AD"/>
    <w:multiLevelType w:val="hybridMultilevel"/>
    <w:tmpl w:val="B2BC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3C287E"/>
    <w:multiLevelType w:val="hybridMultilevel"/>
    <w:tmpl w:val="269804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56EC56B9"/>
    <w:multiLevelType w:val="multilevel"/>
    <w:tmpl w:val="874E351E"/>
    <w:lvl w:ilvl="0">
      <w:start w:val="1"/>
      <w:numFmt w:val="decimal"/>
      <w:lvlText w:val="%1."/>
      <w:lvlJc w:val="left"/>
      <w:pPr>
        <w:tabs>
          <w:tab w:val="num" w:pos="720"/>
        </w:tabs>
        <w:ind w:left="720" w:hanging="360"/>
      </w:pPr>
      <w:rPr>
        <w:rFonts w:ascii="Times New Roman" w:eastAsiaTheme="minorHAnsi" w:hAnsi="Times New Roman" w:cs="Times New Roman"/>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C9086D"/>
    <w:multiLevelType w:val="hybridMultilevel"/>
    <w:tmpl w:val="E70093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17B5"/>
    <w:multiLevelType w:val="hybridMultilevel"/>
    <w:tmpl w:val="70E8EE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5960745D"/>
    <w:multiLevelType w:val="hybridMultilevel"/>
    <w:tmpl w:val="CE1826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624C5AA4"/>
    <w:multiLevelType w:val="hybridMultilevel"/>
    <w:tmpl w:val="250EFFEE"/>
    <w:lvl w:ilvl="0" w:tplc="E656FD7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83D40BF"/>
    <w:multiLevelType w:val="hybridMultilevel"/>
    <w:tmpl w:val="509602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05"/>
        </w:tabs>
        <w:ind w:left="1005" w:hanging="360"/>
      </w:pPr>
      <w:rPr>
        <w:rFonts w:cs="Times New Roman"/>
      </w:rPr>
    </w:lvl>
    <w:lvl w:ilvl="2" w:tplc="04190005">
      <w:start w:val="1"/>
      <w:numFmt w:val="decimal"/>
      <w:lvlText w:val="%3."/>
      <w:lvlJc w:val="left"/>
      <w:pPr>
        <w:tabs>
          <w:tab w:val="num" w:pos="1725"/>
        </w:tabs>
        <w:ind w:left="1725" w:hanging="360"/>
      </w:pPr>
      <w:rPr>
        <w:rFonts w:cs="Times New Roman"/>
      </w:rPr>
    </w:lvl>
    <w:lvl w:ilvl="3" w:tplc="04190001">
      <w:start w:val="1"/>
      <w:numFmt w:val="decimal"/>
      <w:lvlText w:val="%4."/>
      <w:lvlJc w:val="left"/>
      <w:pPr>
        <w:tabs>
          <w:tab w:val="num" w:pos="2445"/>
        </w:tabs>
        <w:ind w:left="2445" w:hanging="360"/>
      </w:pPr>
      <w:rPr>
        <w:rFonts w:cs="Times New Roman"/>
      </w:rPr>
    </w:lvl>
    <w:lvl w:ilvl="4" w:tplc="04190003">
      <w:start w:val="1"/>
      <w:numFmt w:val="decimal"/>
      <w:lvlText w:val="%5."/>
      <w:lvlJc w:val="left"/>
      <w:pPr>
        <w:tabs>
          <w:tab w:val="num" w:pos="3165"/>
        </w:tabs>
        <w:ind w:left="3165" w:hanging="360"/>
      </w:pPr>
      <w:rPr>
        <w:rFonts w:cs="Times New Roman"/>
      </w:rPr>
    </w:lvl>
    <w:lvl w:ilvl="5" w:tplc="04190005">
      <w:start w:val="1"/>
      <w:numFmt w:val="decimal"/>
      <w:lvlText w:val="%6."/>
      <w:lvlJc w:val="left"/>
      <w:pPr>
        <w:tabs>
          <w:tab w:val="num" w:pos="3885"/>
        </w:tabs>
        <w:ind w:left="3885" w:hanging="360"/>
      </w:pPr>
      <w:rPr>
        <w:rFonts w:cs="Times New Roman"/>
      </w:rPr>
    </w:lvl>
    <w:lvl w:ilvl="6" w:tplc="04190001">
      <w:start w:val="1"/>
      <w:numFmt w:val="decimal"/>
      <w:lvlText w:val="%7."/>
      <w:lvlJc w:val="left"/>
      <w:pPr>
        <w:tabs>
          <w:tab w:val="num" w:pos="4605"/>
        </w:tabs>
        <w:ind w:left="4605" w:hanging="360"/>
      </w:pPr>
      <w:rPr>
        <w:rFonts w:cs="Times New Roman"/>
      </w:rPr>
    </w:lvl>
    <w:lvl w:ilvl="7" w:tplc="04190003">
      <w:start w:val="1"/>
      <w:numFmt w:val="decimal"/>
      <w:lvlText w:val="%8."/>
      <w:lvlJc w:val="left"/>
      <w:pPr>
        <w:tabs>
          <w:tab w:val="num" w:pos="5325"/>
        </w:tabs>
        <w:ind w:left="5325" w:hanging="360"/>
      </w:pPr>
      <w:rPr>
        <w:rFonts w:cs="Times New Roman"/>
      </w:rPr>
    </w:lvl>
    <w:lvl w:ilvl="8" w:tplc="04190005">
      <w:start w:val="1"/>
      <w:numFmt w:val="decimal"/>
      <w:lvlText w:val="%9."/>
      <w:lvlJc w:val="left"/>
      <w:pPr>
        <w:tabs>
          <w:tab w:val="num" w:pos="6045"/>
        </w:tabs>
        <w:ind w:left="6045" w:hanging="360"/>
      </w:pPr>
      <w:rPr>
        <w:rFonts w:cs="Times New Roman"/>
      </w:rPr>
    </w:lvl>
  </w:abstractNum>
  <w:abstractNum w:abstractNumId="18" w15:restartNumberingAfterBreak="0">
    <w:nsid w:val="6B0141C8"/>
    <w:multiLevelType w:val="multilevel"/>
    <w:tmpl w:val="04CC599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620499"/>
    <w:multiLevelType w:val="hybridMultilevel"/>
    <w:tmpl w:val="3A6CBC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039167A"/>
    <w:multiLevelType w:val="multilevel"/>
    <w:tmpl w:val="1482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D6F07"/>
    <w:multiLevelType w:val="multilevel"/>
    <w:tmpl w:val="04CC599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3"/>
  </w:num>
  <w:num w:numId="3">
    <w:abstractNumId w:val="3"/>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4"/>
  </w:num>
  <w:num w:numId="9">
    <w:abstractNumId w:val="5"/>
  </w:num>
  <w:num w:numId="10">
    <w:abstractNumId w:val="12"/>
  </w:num>
  <w:num w:numId="11">
    <w:abstractNumId w:val="2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5"/>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6"/>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9E"/>
    <w:rsid w:val="000277CC"/>
    <w:rsid w:val="000472A5"/>
    <w:rsid w:val="00083424"/>
    <w:rsid w:val="000A38DA"/>
    <w:rsid w:val="000C2433"/>
    <w:rsid w:val="000D2A66"/>
    <w:rsid w:val="000E2E84"/>
    <w:rsid w:val="000F3392"/>
    <w:rsid w:val="00207086"/>
    <w:rsid w:val="00210492"/>
    <w:rsid w:val="002240D2"/>
    <w:rsid w:val="002251C3"/>
    <w:rsid w:val="002708AA"/>
    <w:rsid w:val="0027231F"/>
    <w:rsid w:val="00275778"/>
    <w:rsid w:val="002C69F9"/>
    <w:rsid w:val="00357CEA"/>
    <w:rsid w:val="00364298"/>
    <w:rsid w:val="003670E7"/>
    <w:rsid w:val="003A7018"/>
    <w:rsid w:val="003D7D64"/>
    <w:rsid w:val="003E57D3"/>
    <w:rsid w:val="003F10B5"/>
    <w:rsid w:val="003F185B"/>
    <w:rsid w:val="00406062"/>
    <w:rsid w:val="00427119"/>
    <w:rsid w:val="004563E1"/>
    <w:rsid w:val="004947D5"/>
    <w:rsid w:val="004D330E"/>
    <w:rsid w:val="004E3B44"/>
    <w:rsid w:val="004F3D93"/>
    <w:rsid w:val="005022BA"/>
    <w:rsid w:val="00520F6E"/>
    <w:rsid w:val="00542D64"/>
    <w:rsid w:val="0055269C"/>
    <w:rsid w:val="00562EB4"/>
    <w:rsid w:val="005914E1"/>
    <w:rsid w:val="00595B9F"/>
    <w:rsid w:val="00596790"/>
    <w:rsid w:val="005A6B3B"/>
    <w:rsid w:val="005C23D1"/>
    <w:rsid w:val="006068EF"/>
    <w:rsid w:val="006424E2"/>
    <w:rsid w:val="006704DE"/>
    <w:rsid w:val="006809A9"/>
    <w:rsid w:val="00684D63"/>
    <w:rsid w:val="00697D9D"/>
    <w:rsid w:val="006A201A"/>
    <w:rsid w:val="006B5290"/>
    <w:rsid w:val="006D73CE"/>
    <w:rsid w:val="006F3598"/>
    <w:rsid w:val="006F6D83"/>
    <w:rsid w:val="007808BB"/>
    <w:rsid w:val="00794AA4"/>
    <w:rsid w:val="007F1B89"/>
    <w:rsid w:val="007F1E0B"/>
    <w:rsid w:val="007F6C22"/>
    <w:rsid w:val="0081725D"/>
    <w:rsid w:val="008371C1"/>
    <w:rsid w:val="00840639"/>
    <w:rsid w:val="008511C8"/>
    <w:rsid w:val="008818E3"/>
    <w:rsid w:val="00884B61"/>
    <w:rsid w:val="008A178D"/>
    <w:rsid w:val="008A2FE9"/>
    <w:rsid w:val="00912CEF"/>
    <w:rsid w:val="009347F8"/>
    <w:rsid w:val="00941B36"/>
    <w:rsid w:val="0094561D"/>
    <w:rsid w:val="009551D4"/>
    <w:rsid w:val="00961DDB"/>
    <w:rsid w:val="00971709"/>
    <w:rsid w:val="00982559"/>
    <w:rsid w:val="00985AAE"/>
    <w:rsid w:val="009D0340"/>
    <w:rsid w:val="009E1176"/>
    <w:rsid w:val="00A3124E"/>
    <w:rsid w:val="00A85A9C"/>
    <w:rsid w:val="00AA3543"/>
    <w:rsid w:val="00AA37DE"/>
    <w:rsid w:val="00AC32AC"/>
    <w:rsid w:val="00AC44FB"/>
    <w:rsid w:val="00B01C73"/>
    <w:rsid w:val="00B16EC6"/>
    <w:rsid w:val="00BD1E59"/>
    <w:rsid w:val="00BF04C5"/>
    <w:rsid w:val="00C0210E"/>
    <w:rsid w:val="00C02A00"/>
    <w:rsid w:val="00C116B5"/>
    <w:rsid w:val="00C201BD"/>
    <w:rsid w:val="00C250D6"/>
    <w:rsid w:val="00C65AAC"/>
    <w:rsid w:val="00C9330C"/>
    <w:rsid w:val="00C97B9E"/>
    <w:rsid w:val="00D306CA"/>
    <w:rsid w:val="00D51D22"/>
    <w:rsid w:val="00D6368A"/>
    <w:rsid w:val="00D663AB"/>
    <w:rsid w:val="00D70017"/>
    <w:rsid w:val="00D84E55"/>
    <w:rsid w:val="00DC72A7"/>
    <w:rsid w:val="00E03983"/>
    <w:rsid w:val="00E13B00"/>
    <w:rsid w:val="00E84CAF"/>
    <w:rsid w:val="00E84CF7"/>
    <w:rsid w:val="00EA710D"/>
    <w:rsid w:val="00EC3CF5"/>
    <w:rsid w:val="00ED65AE"/>
    <w:rsid w:val="00EF7624"/>
    <w:rsid w:val="00F16012"/>
    <w:rsid w:val="00F413E9"/>
    <w:rsid w:val="00F77E90"/>
    <w:rsid w:val="00F83A4B"/>
    <w:rsid w:val="00FB3898"/>
    <w:rsid w:val="00FB43C1"/>
    <w:rsid w:val="00FB61E9"/>
    <w:rsid w:val="00FD5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1141C7"/>
  <w15:docId w15:val="{62CC7785-B324-42E9-B097-506935B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B9E"/>
  </w:style>
  <w:style w:type="paragraph" w:styleId="1">
    <w:name w:val="heading 1"/>
    <w:basedOn w:val="a0"/>
    <w:next w:val="a0"/>
    <w:link w:val="10"/>
    <w:qFormat/>
    <w:rsid w:val="00C97B9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semiHidden/>
    <w:unhideWhenUsed/>
    <w:qFormat/>
    <w:rsid w:val="00941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7B9E"/>
    <w:rPr>
      <w:rFonts w:ascii="Cambria" w:eastAsia="Times New Roman" w:hAnsi="Cambria" w:cs="Times New Roman"/>
      <w:b/>
      <w:bCs/>
      <w:kern w:val="32"/>
      <w:sz w:val="32"/>
      <w:szCs w:val="32"/>
    </w:rPr>
  </w:style>
  <w:style w:type="paragraph" w:styleId="a4">
    <w:name w:val="Plain Text"/>
    <w:basedOn w:val="a0"/>
    <w:link w:val="a5"/>
    <w:rsid w:val="00C97B9E"/>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1"/>
    <w:link w:val="a4"/>
    <w:rsid w:val="00C97B9E"/>
    <w:rPr>
      <w:rFonts w:ascii="Courier New" w:eastAsia="Times New Roman" w:hAnsi="Courier New" w:cs="Times New Roman"/>
      <w:sz w:val="20"/>
      <w:szCs w:val="20"/>
      <w:lang w:eastAsia="ru-RU"/>
    </w:rPr>
  </w:style>
  <w:style w:type="character" w:styleId="a6">
    <w:name w:val="Hyperlink"/>
    <w:basedOn w:val="a1"/>
    <w:uiPriority w:val="99"/>
    <w:unhideWhenUsed/>
    <w:rsid w:val="00C97B9E"/>
    <w:rPr>
      <w:color w:val="0000FF" w:themeColor="hyperlink"/>
      <w:u w:val="single"/>
    </w:rPr>
  </w:style>
  <w:style w:type="paragraph" w:customStyle="1" w:styleId="Default">
    <w:name w:val="Default"/>
    <w:rsid w:val="00C97B9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8"/>
    <w:uiPriority w:val="99"/>
    <w:rsid w:val="00C97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C97B9E"/>
    <w:rPr>
      <w:rFonts w:ascii="Times New Roman" w:eastAsia="Times New Roman" w:hAnsi="Times New Roman" w:cs="Times New Roman"/>
      <w:sz w:val="24"/>
      <w:szCs w:val="24"/>
      <w:lang w:eastAsia="ru-RU"/>
    </w:rPr>
  </w:style>
  <w:style w:type="paragraph" w:styleId="a9">
    <w:name w:val="List Paragraph"/>
    <w:basedOn w:val="a0"/>
    <w:uiPriority w:val="99"/>
    <w:qFormat/>
    <w:rsid w:val="00C97B9E"/>
    <w:pPr>
      <w:ind w:left="720"/>
      <w:contextualSpacing/>
    </w:pPr>
  </w:style>
  <w:style w:type="paragraph" w:customStyle="1" w:styleId="11">
    <w:name w:val="Обычный1"/>
    <w:rsid w:val="00C97B9E"/>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No Spacing"/>
    <w:uiPriority w:val="1"/>
    <w:qFormat/>
    <w:rsid w:val="00C97B9E"/>
    <w:pPr>
      <w:spacing w:after="0" w:line="240" w:lineRule="auto"/>
    </w:pPr>
  </w:style>
  <w:style w:type="character" w:styleId="ab">
    <w:name w:val="Strong"/>
    <w:basedOn w:val="a1"/>
    <w:uiPriority w:val="99"/>
    <w:qFormat/>
    <w:rsid w:val="00C97B9E"/>
    <w:rPr>
      <w:b/>
      <w:bCs/>
    </w:rPr>
  </w:style>
  <w:style w:type="paragraph" w:styleId="ac">
    <w:name w:val="Body Text Indent"/>
    <w:basedOn w:val="a0"/>
    <w:link w:val="ad"/>
    <w:semiHidden/>
    <w:rsid w:val="00C97B9E"/>
    <w:pPr>
      <w:spacing w:after="0" w:line="360" w:lineRule="auto"/>
      <w:ind w:firstLine="567"/>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1"/>
    <w:link w:val="ac"/>
    <w:semiHidden/>
    <w:rsid w:val="00C97B9E"/>
    <w:rPr>
      <w:rFonts w:ascii="Times New Roman" w:eastAsia="Times New Roman" w:hAnsi="Times New Roman" w:cs="Times New Roman"/>
      <w:sz w:val="28"/>
      <w:szCs w:val="24"/>
      <w:lang w:eastAsia="ru-RU"/>
    </w:rPr>
  </w:style>
  <w:style w:type="paragraph" w:styleId="ae">
    <w:name w:val="footnote text"/>
    <w:basedOn w:val="a0"/>
    <w:link w:val="af"/>
    <w:semiHidden/>
    <w:rsid w:val="00C97B9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97B9E"/>
    <w:rPr>
      <w:rFonts w:ascii="Times New Roman" w:eastAsia="Times New Roman" w:hAnsi="Times New Roman" w:cs="Times New Roman"/>
      <w:sz w:val="20"/>
      <w:szCs w:val="20"/>
      <w:lang w:eastAsia="ru-RU"/>
    </w:rPr>
  </w:style>
  <w:style w:type="table" w:styleId="af0">
    <w:name w:val="Table Grid"/>
    <w:basedOn w:val="a2"/>
    <w:uiPriority w:val="59"/>
    <w:rsid w:val="00C97B9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autoRedefine/>
    <w:rsid w:val="00C97B9E"/>
    <w:pPr>
      <w:spacing w:after="0" w:line="240" w:lineRule="auto"/>
      <w:jc w:val="center"/>
    </w:pPr>
    <w:rPr>
      <w:rFonts w:ascii="Times New Roman" w:eastAsia="Times New Roman" w:hAnsi="Times New Roman" w:cs="Times New Roman"/>
      <w:sz w:val="24"/>
      <w:szCs w:val="24"/>
    </w:rPr>
  </w:style>
  <w:style w:type="character" w:customStyle="1" w:styleId="st">
    <w:name w:val="st"/>
    <w:basedOn w:val="a1"/>
    <w:rsid w:val="00C97B9E"/>
  </w:style>
  <w:style w:type="character" w:customStyle="1" w:styleId="FontStyle30">
    <w:name w:val="Font Style30"/>
    <w:rsid w:val="00C97B9E"/>
    <w:rPr>
      <w:rFonts w:ascii="Times New Roman" w:hAnsi="Times New Roman" w:cs="Times New Roman" w:hint="default"/>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F185B"/>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F185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
    <w:name w:val="Перечень"/>
    <w:basedOn w:val="a0"/>
    <w:next w:val="a0"/>
    <w:link w:val="af1"/>
    <w:qFormat/>
    <w:rsid w:val="008371C1"/>
    <w:pPr>
      <w:numPr>
        <w:numId w:val="2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1">
    <w:name w:val="Перечень Знак"/>
    <w:link w:val="a"/>
    <w:rsid w:val="008371C1"/>
    <w:rPr>
      <w:rFonts w:ascii="Times New Roman" w:eastAsia="Calibri" w:hAnsi="Times New Roman" w:cs="Times New Roman"/>
      <w:sz w:val="28"/>
      <w:u w:color="000000"/>
      <w:bdr w:val="nil"/>
      <w:lang w:eastAsia="ru-RU"/>
    </w:rPr>
  </w:style>
  <w:style w:type="character" w:customStyle="1" w:styleId="20">
    <w:name w:val="Заголовок 2 Знак"/>
    <w:basedOn w:val="a1"/>
    <w:link w:val="2"/>
    <w:uiPriority w:val="9"/>
    <w:semiHidden/>
    <w:rsid w:val="00941B36"/>
    <w:rPr>
      <w:rFonts w:asciiTheme="majorHAnsi" w:eastAsiaTheme="majorEastAsia" w:hAnsiTheme="majorHAnsi" w:cstheme="majorBidi"/>
      <w:color w:val="365F91" w:themeColor="accent1" w:themeShade="BF"/>
      <w:sz w:val="26"/>
      <w:szCs w:val="26"/>
    </w:rPr>
  </w:style>
  <w:style w:type="paragraph" w:styleId="af2">
    <w:name w:val="Body Text"/>
    <w:basedOn w:val="a0"/>
    <w:link w:val="af3"/>
    <w:uiPriority w:val="99"/>
    <w:semiHidden/>
    <w:unhideWhenUsed/>
    <w:rsid w:val="00941B36"/>
    <w:pPr>
      <w:spacing w:after="120"/>
    </w:pPr>
  </w:style>
  <w:style w:type="character" w:customStyle="1" w:styleId="af3">
    <w:name w:val="Основной текст Знак"/>
    <w:basedOn w:val="a1"/>
    <w:link w:val="af2"/>
    <w:uiPriority w:val="99"/>
    <w:semiHidden/>
    <w:rsid w:val="00941B36"/>
  </w:style>
  <w:style w:type="table" w:customStyle="1" w:styleId="TableNormal">
    <w:name w:val="Table Normal"/>
    <w:uiPriority w:val="2"/>
    <w:semiHidden/>
    <w:unhideWhenUsed/>
    <w:qFormat/>
    <w:rsid w:val="00941B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41B3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5717">
      <w:bodyDiv w:val="1"/>
      <w:marLeft w:val="0"/>
      <w:marRight w:val="0"/>
      <w:marTop w:val="0"/>
      <w:marBottom w:val="0"/>
      <w:divBdr>
        <w:top w:val="none" w:sz="0" w:space="0" w:color="auto"/>
        <w:left w:val="none" w:sz="0" w:space="0" w:color="auto"/>
        <w:bottom w:val="none" w:sz="0" w:space="0" w:color="auto"/>
        <w:right w:val="none" w:sz="0" w:space="0" w:color="auto"/>
      </w:divBdr>
    </w:div>
    <w:div w:id="1261643580">
      <w:bodyDiv w:val="1"/>
      <w:marLeft w:val="0"/>
      <w:marRight w:val="0"/>
      <w:marTop w:val="0"/>
      <w:marBottom w:val="0"/>
      <w:divBdr>
        <w:top w:val="none" w:sz="0" w:space="0" w:color="auto"/>
        <w:left w:val="none" w:sz="0" w:space="0" w:color="auto"/>
        <w:bottom w:val="none" w:sz="0" w:space="0" w:color="auto"/>
        <w:right w:val="none" w:sz="0" w:space="0" w:color="auto"/>
      </w:divBdr>
    </w:div>
    <w:div w:id="14532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teacher</cp:lastModifiedBy>
  <cp:revision>3</cp:revision>
  <cp:lastPrinted>2019-09-18T05:32:00Z</cp:lastPrinted>
  <dcterms:created xsi:type="dcterms:W3CDTF">2023-10-09T06:36:00Z</dcterms:created>
  <dcterms:modified xsi:type="dcterms:W3CDTF">2023-10-09T06:43:00Z</dcterms:modified>
</cp:coreProperties>
</file>